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E240F" w14:textId="719651F9" w:rsidR="00EB52EB" w:rsidRPr="00775CDE" w:rsidRDefault="00EB52EB" w:rsidP="00EB52EB">
      <w:pPr>
        <w:spacing w:before="26" w:after="0" w:line="240" w:lineRule="auto"/>
        <w:ind w:left="100" w:right="-20"/>
        <w:jc w:val="center"/>
        <w:rPr>
          <w:rFonts w:eastAsia="Calibri" w:cstheme="minorHAnsi"/>
          <w:b/>
          <w:bCs/>
          <w:spacing w:val="-1"/>
          <w:sz w:val="24"/>
          <w:szCs w:val="24"/>
          <w:u w:val="single"/>
        </w:rPr>
      </w:pPr>
      <w:r w:rsidRPr="00775CDE">
        <w:rPr>
          <w:rFonts w:eastAsia="Calibri" w:cstheme="minorHAnsi"/>
          <w:b/>
          <w:bCs/>
          <w:spacing w:val="-1"/>
          <w:sz w:val="24"/>
          <w:szCs w:val="24"/>
          <w:u w:val="single"/>
        </w:rPr>
        <w:t xml:space="preserve">Suggested Constitutional Amendments to the </w:t>
      </w:r>
      <w:proofErr w:type="spellStart"/>
      <w:r w:rsidRPr="00775CDE">
        <w:rPr>
          <w:rFonts w:eastAsia="Calibri" w:cstheme="minorHAnsi"/>
          <w:b/>
          <w:bCs/>
          <w:spacing w:val="-1"/>
          <w:sz w:val="24"/>
          <w:szCs w:val="24"/>
          <w:u w:val="single"/>
        </w:rPr>
        <w:t>Labour</w:t>
      </w:r>
      <w:proofErr w:type="spellEnd"/>
      <w:r w:rsidRPr="00775CDE">
        <w:rPr>
          <w:rFonts w:eastAsia="Calibri" w:cstheme="minorHAnsi"/>
          <w:b/>
          <w:bCs/>
          <w:spacing w:val="-1"/>
          <w:sz w:val="24"/>
          <w:szCs w:val="24"/>
          <w:u w:val="single"/>
        </w:rPr>
        <w:t xml:space="preserve"> Party Rule Book</w:t>
      </w:r>
    </w:p>
    <w:p w14:paraId="33DA7CAF" w14:textId="77777777" w:rsidR="00EB52EB" w:rsidRPr="00775CDE" w:rsidRDefault="00EB52EB" w:rsidP="000C6E1F">
      <w:pPr>
        <w:spacing w:before="3" w:after="0" w:line="240" w:lineRule="auto"/>
        <w:rPr>
          <w:rFonts w:eastAsia="Calibri" w:cstheme="minorHAnsi"/>
          <w:b/>
          <w:bCs/>
          <w:spacing w:val="-1"/>
          <w:sz w:val="24"/>
          <w:szCs w:val="24"/>
        </w:rPr>
      </w:pPr>
    </w:p>
    <w:p w14:paraId="50A9CD46" w14:textId="1155F7F9" w:rsidR="00F84814" w:rsidRPr="00E120E9" w:rsidRDefault="00C22117" w:rsidP="000C6E1F">
      <w:pPr>
        <w:spacing w:before="3" w:after="0" w:line="240" w:lineRule="auto"/>
        <w:rPr>
          <w:rFonts w:eastAsia="Calibri" w:cstheme="minorHAnsi"/>
          <w:sz w:val="36"/>
          <w:szCs w:val="36"/>
          <w:u w:val="single"/>
        </w:rPr>
      </w:pPr>
      <w:r w:rsidRPr="00E120E9">
        <w:rPr>
          <w:rFonts w:eastAsia="Calibri" w:cstheme="minorHAnsi"/>
          <w:b/>
          <w:bCs/>
          <w:spacing w:val="-1"/>
          <w:sz w:val="36"/>
          <w:szCs w:val="36"/>
          <w:u w:val="single"/>
        </w:rPr>
        <w:t xml:space="preserve">Improving the democratic choice in </w:t>
      </w:r>
      <w:proofErr w:type="spellStart"/>
      <w:r w:rsidRPr="00E120E9">
        <w:rPr>
          <w:rFonts w:eastAsia="Calibri" w:cstheme="minorHAnsi"/>
          <w:b/>
          <w:bCs/>
          <w:spacing w:val="-1"/>
          <w:sz w:val="36"/>
          <w:szCs w:val="36"/>
          <w:u w:val="single"/>
        </w:rPr>
        <w:t>Labour</w:t>
      </w:r>
      <w:proofErr w:type="spellEnd"/>
      <w:r w:rsidRPr="00E120E9">
        <w:rPr>
          <w:rFonts w:eastAsia="Calibri" w:cstheme="minorHAnsi"/>
          <w:b/>
          <w:bCs/>
          <w:spacing w:val="-1"/>
          <w:sz w:val="36"/>
          <w:szCs w:val="36"/>
          <w:u w:val="single"/>
        </w:rPr>
        <w:t xml:space="preserve"> Leadership elections</w:t>
      </w:r>
    </w:p>
    <w:p w14:paraId="1D34E2A1" w14:textId="77777777" w:rsidR="00F84814" w:rsidRPr="00775CDE" w:rsidRDefault="00F84814" w:rsidP="000C6E1F">
      <w:pPr>
        <w:spacing w:before="26" w:after="0" w:line="240" w:lineRule="auto"/>
        <w:rPr>
          <w:rFonts w:eastAsia="Calibri" w:cstheme="minorHAnsi"/>
          <w:sz w:val="24"/>
          <w:szCs w:val="24"/>
        </w:rPr>
      </w:pPr>
    </w:p>
    <w:p w14:paraId="631E17AB" w14:textId="7A27BA03" w:rsidR="00C22117" w:rsidRPr="00775CDE" w:rsidRDefault="00C22117" w:rsidP="00C22117">
      <w:pPr>
        <w:spacing w:after="0" w:line="240" w:lineRule="auto"/>
        <w:rPr>
          <w:rFonts w:eastAsia="Calibri" w:cstheme="minorHAnsi"/>
          <w:sz w:val="24"/>
          <w:szCs w:val="24"/>
        </w:rPr>
      </w:pPr>
      <w:r w:rsidRPr="00775CDE">
        <w:rPr>
          <w:rFonts w:eastAsia="Calibri" w:cstheme="minorHAnsi"/>
          <w:sz w:val="24"/>
          <w:szCs w:val="24"/>
        </w:rPr>
        <w:t xml:space="preserve">The </w:t>
      </w:r>
      <w:proofErr w:type="spellStart"/>
      <w:r w:rsidRPr="00775CDE">
        <w:rPr>
          <w:rFonts w:eastAsia="Calibri" w:cstheme="minorHAnsi"/>
          <w:sz w:val="24"/>
          <w:szCs w:val="24"/>
        </w:rPr>
        <w:t>Labour</w:t>
      </w:r>
      <w:proofErr w:type="spellEnd"/>
      <w:r w:rsidRPr="00775CDE">
        <w:rPr>
          <w:rFonts w:eastAsia="Calibri" w:cstheme="minorHAnsi"/>
          <w:sz w:val="24"/>
          <w:szCs w:val="24"/>
        </w:rPr>
        <w:t xml:space="preserve"> Party Rule Book 2026 Chapter 4 Elections of national officers of the Party and national committees, Clause II Procedural rules for elections for national officers of the Party, Section 2 Election of leader and deputy leader, Subsection B Nominations, (Page 28) reads as follows: </w:t>
      </w:r>
    </w:p>
    <w:p w14:paraId="147EEFCA" w14:textId="77777777" w:rsidR="00C22117" w:rsidRPr="00775CDE" w:rsidRDefault="00C22117" w:rsidP="00C22117">
      <w:pPr>
        <w:spacing w:after="0" w:line="240" w:lineRule="auto"/>
        <w:rPr>
          <w:rFonts w:eastAsia="Calibri" w:cstheme="minorHAnsi"/>
          <w:sz w:val="24"/>
          <w:szCs w:val="24"/>
        </w:rPr>
      </w:pPr>
    </w:p>
    <w:p w14:paraId="64C1C4BD" w14:textId="076D59F2" w:rsidR="00C22117" w:rsidRPr="00775CDE" w:rsidRDefault="00C22117" w:rsidP="00C22117">
      <w:pPr>
        <w:spacing w:after="0" w:line="240" w:lineRule="auto"/>
        <w:rPr>
          <w:rFonts w:eastAsia="Calibri" w:cstheme="minorHAnsi"/>
          <w:sz w:val="24"/>
          <w:szCs w:val="24"/>
        </w:rPr>
      </w:pPr>
      <w:r w:rsidRPr="00775CDE">
        <w:rPr>
          <w:rFonts w:eastAsia="Calibri" w:cstheme="minorHAnsi"/>
          <w:sz w:val="24"/>
          <w:szCs w:val="24"/>
        </w:rPr>
        <w:t>(</w:t>
      </w:r>
      <w:proofErr w:type="spellStart"/>
      <w:r w:rsidRPr="00775CDE">
        <w:rPr>
          <w:rFonts w:eastAsia="Calibri" w:cstheme="minorHAnsi"/>
          <w:sz w:val="24"/>
          <w:szCs w:val="24"/>
        </w:rPr>
        <w:t>i</w:t>
      </w:r>
      <w:proofErr w:type="spellEnd"/>
      <w:r w:rsidRPr="00775CDE">
        <w:rPr>
          <w:rFonts w:eastAsia="Calibri" w:cstheme="minorHAnsi"/>
          <w:sz w:val="24"/>
          <w:szCs w:val="24"/>
        </w:rPr>
        <w:t xml:space="preserve">) </w:t>
      </w:r>
      <w:r w:rsidRPr="00775CDE">
        <w:rPr>
          <w:rFonts w:eastAsia="Calibri" w:cstheme="minorHAnsi"/>
          <w:sz w:val="24"/>
          <w:szCs w:val="24"/>
        </w:rPr>
        <w:t xml:space="preserve">In the case of a vacancy for leader or deputy leader, each nomination must be supported by 20 per cent of the Commons members of the PLP and either:  </w:t>
      </w:r>
    </w:p>
    <w:p w14:paraId="7E81BCFE" w14:textId="77777777" w:rsidR="00C22117" w:rsidRPr="00775CDE" w:rsidRDefault="00C22117" w:rsidP="00C22117">
      <w:pPr>
        <w:spacing w:after="0" w:line="240" w:lineRule="auto"/>
        <w:rPr>
          <w:rFonts w:eastAsia="Calibri" w:cstheme="minorHAnsi"/>
          <w:sz w:val="24"/>
          <w:szCs w:val="24"/>
        </w:rPr>
      </w:pPr>
      <w:r w:rsidRPr="00775CDE">
        <w:rPr>
          <w:rFonts w:eastAsia="Calibri" w:cstheme="minorHAnsi"/>
          <w:sz w:val="24"/>
          <w:szCs w:val="24"/>
        </w:rPr>
        <w:t xml:space="preserve">a. 5 per cent of </w:t>
      </w:r>
      <w:proofErr w:type="gramStart"/>
      <w:r w:rsidRPr="00775CDE">
        <w:rPr>
          <w:rFonts w:eastAsia="Calibri" w:cstheme="minorHAnsi"/>
          <w:sz w:val="24"/>
          <w:szCs w:val="24"/>
        </w:rPr>
        <w:t>CLPs;</w:t>
      </w:r>
      <w:proofErr w:type="gramEnd"/>
      <w:r w:rsidRPr="00775CDE">
        <w:rPr>
          <w:rFonts w:eastAsia="Calibri" w:cstheme="minorHAnsi"/>
          <w:sz w:val="24"/>
          <w:szCs w:val="24"/>
        </w:rPr>
        <w:t xml:space="preserve"> </w:t>
      </w:r>
    </w:p>
    <w:p w14:paraId="6F671511" w14:textId="77777777" w:rsidR="00C22117" w:rsidRPr="00775CDE" w:rsidRDefault="00C22117" w:rsidP="00C22117">
      <w:pPr>
        <w:spacing w:after="0" w:line="240" w:lineRule="auto"/>
        <w:rPr>
          <w:rFonts w:eastAsia="Calibri" w:cstheme="minorHAnsi"/>
          <w:sz w:val="24"/>
          <w:szCs w:val="24"/>
        </w:rPr>
      </w:pPr>
      <w:proofErr w:type="gramStart"/>
      <w:r w:rsidRPr="00775CDE">
        <w:rPr>
          <w:rFonts w:eastAsia="Calibri" w:cstheme="minorHAnsi"/>
          <w:sz w:val="24"/>
          <w:szCs w:val="24"/>
        </w:rPr>
        <w:t>or  b.</w:t>
      </w:r>
      <w:proofErr w:type="gramEnd"/>
      <w:r w:rsidRPr="00775CDE">
        <w:rPr>
          <w:rFonts w:eastAsia="Calibri" w:cstheme="minorHAnsi"/>
          <w:sz w:val="24"/>
          <w:szCs w:val="24"/>
        </w:rPr>
        <w:t xml:space="preserve"> At least three affiliates (at least two of which shall be trade union affiliates) compromising 5 per cent of affiliated membership. </w:t>
      </w:r>
    </w:p>
    <w:p w14:paraId="79DA6C80" w14:textId="77777777" w:rsidR="00C22117" w:rsidRPr="00775CDE" w:rsidRDefault="00C22117" w:rsidP="00C22117">
      <w:pPr>
        <w:spacing w:after="0" w:line="240" w:lineRule="auto"/>
        <w:rPr>
          <w:rFonts w:eastAsia="Calibri" w:cstheme="minorHAnsi"/>
          <w:sz w:val="24"/>
          <w:szCs w:val="24"/>
        </w:rPr>
      </w:pPr>
      <w:r w:rsidRPr="00775CDE">
        <w:rPr>
          <w:rFonts w:eastAsia="Calibri" w:cstheme="minorHAnsi"/>
          <w:sz w:val="24"/>
          <w:szCs w:val="24"/>
        </w:rPr>
        <w:t xml:space="preserve">Nominations not attaining the thresholds under either a. or b. above shall be null and void.  </w:t>
      </w:r>
    </w:p>
    <w:p w14:paraId="1664E2AC" w14:textId="77777777" w:rsidR="00C22117" w:rsidRPr="00775CDE" w:rsidRDefault="00C22117" w:rsidP="00C22117">
      <w:pPr>
        <w:spacing w:after="0" w:line="240" w:lineRule="auto"/>
        <w:rPr>
          <w:rFonts w:eastAsia="Calibri" w:cstheme="minorHAnsi"/>
          <w:sz w:val="24"/>
          <w:szCs w:val="24"/>
        </w:rPr>
      </w:pPr>
    </w:p>
    <w:p w14:paraId="4749B258" w14:textId="5DD8E3AD" w:rsidR="00C22117" w:rsidRPr="00775CDE" w:rsidRDefault="00C22117" w:rsidP="00C22117">
      <w:pPr>
        <w:spacing w:after="0" w:line="240" w:lineRule="auto"/>
        <w:rPr>
          <w:rFonts w:eastAsia="Calibri" w:cstheme="minorHAnsi"/>
          <w:sz w:val="24"/>
          <w:szCs w:val="24"/>
        </w:rPr>
      </w:pPr>
      <w:r w:rsidRPr="00775CDE">
        <w:rPr>
          <w:rFonts w:eastAsia="Calibri" w:cstheme="minorHAnsi"/>
          <w:sz w:val="24"/>
          <w:szCs w:val="24"/>
        </w:rPr>
        <w:t>(</w:t>
      </w:r>
      <w:r w:rsidRPr="00775CDE">
        <w:rPr>
          <w:rFonts w:eastAsia="Calibri" w:cstheme="minorHAnsi"/>
          <w:sz w:val="24"/>
          <w:szCs w:val="24"/>
        </w:rPr>
        <w:t>ii</w:t>
      </w:r>
      <w:r w:rsidRPr="00775CDE">
        <w:rPr>
          <w:rFonts w:eastAsia="Calibri" w:cstheme="minorHAnsi"/>
          <w:sz w:val="24"/>
          <w:szCs w:val="24"/>
        </w:rPr>
        <w:t>)</w:t>
      </w:r>
      <w:r w:rsidRPr="00775CDE">
        <w:rPr>
          <w:rFonts w:eastAsia="Calibri" w:cstheme="minorHAnsi"/>
          <w:sz w:val="24"/>
          <w:szCs w:val="24"/>
        </w:rPr>
        <w:t xml:space="preserve"> Where there is no vacancy, nominations may be sought by potential challengers. In this case any nomination must be supported by 20 per cent of the Commons members of the PLP. Nominations not attaining this threshold shall be null and void. The sitting Leader or Deputy Leader shall not be required to seek nominations in the event of a challenge under this rule.</w:t>
      </w:r>
    </w:p>
    <w:p w14:paraId="7DA2FBDF" w14:textId="77777777" w:rsidR="00C22117" w:rsidRPr="00775CDE" w:rsidRDefault="00C22117" w:rsidP="000C6E1F">
      <w:pPr>
        <w:spacing w:after="0" w:line="240" w:lineRule="auto"/>
        <w:rPr>
          <w:rFonts w:eastAsia="Calibri" w:cstheme="minorHAnsi"/>
          <w:sz w:val="24"/>
          <w:szCs w:val="24"/>
        </w:rPr>
      </w:pPr>
    </w:p>
    <w:p w14:paraId="334C376F" w14:textId="77777777" w:rsidR="00F84814" w:rsidRPr="00775CDE" w:rsidRDefault="00F84814" w:rsidP="000C6E1F">
      <w:pPr>
        <w:spacing w:after="0" w:line="240" w:lineRule="auto"/>
        <w:rPr>
          <w:rFonts w:eastAsia="Calibri" w:cstheme="minorHAnsi"/>
          <w:sz w:val="24"/>
          <w:szCs w:val="24"/>
        </w:rPr>
      </w:pPr>
      <w:r w:rsidRPr="00775CDE">
        <w:rPr>
          <w:rFonts w:eastAsia="Calibri" w:cstheme="minorHAnsi"/>
          <w:b/>
          <w:bCs/>
          <w:spacing w:val="-1"/>
          <w:sz w:val="24"/>
          <w:szCs w:val="24"/>
        </w:rPr>
        <w:t>A</w:t>
      </w:r>
      <w:r w:rsidRPr="00775CDE">
        <w:rPr>
          <w:rFonts w:eastAsia="Calibri" w:cstheme="minorHAnsi"/>
          <w:b/>
          <w:bCs/>
          <w:spacing w:val="1"/>
          <w:sz w:val="24"/>
          <w:szCs w:val="24"/>
        </w:rPr>
        <w:t>m</w:t>
      </w:r>
      <w:r w:rsidRPr="00775CDE">
        <w:rPr>
          <w:rFonts w:eastAsia="Calibri" w:cstheme="minorHAnsi"/>
          <w:b/>
          <w:bCs/>
          <w:spacing w:val="-1"/>
          <w:sz w:val="24"/>
          <w:szCs w:val="24"/>
        </w:rPr>
        <w:t>end</w:t>
      </w:r>
      <w:r w:rsidRPr="00775CDE">
        <w:rPr>
          <w:rFonts w:eastAsia="Calibri" w:cstheme="minorHAnsi"/>
          <w:b/>
          <w:bCs/>
          <w:spacing w:val="1"/>
          <w:sz w:val="24"/>
          <w:szCs w:val="24"/>
        </w:rPr>
        <w:t>m</w:t>
      </w:r>
      <w:r w:rsidRPr="00775CDE">
        <w:rPr>
          <w:rFonts w:eastAsia="Calibri" w:cstheme="minorHAnsi"/>
          <w:b/>
          <w:bCs/>
          <w:spacing w:val="-1"/>
          <w:sz w:val="24"/>
          <w:szCs w:val="24"/>
        </w:rPr>
        <w:t>en</w:t>
      </w:r>
      <w:r w:rsidRPr="00775CDE">
        <w:rPr>
          <w:rFonts w:eastAsia="Calibri" w:cstheme="minorHAnsi"/>
          <w:b/>
          <w:bCs/>
          <w:sz w:val="24"/>
          <w:szCs w:val="24"/>
        </w:rPr>
        <w:t>t</w:t>
      </w:r>
    </w:p>
    <w:p w14:paraId="0DF778F7" w14:textId="77777777" w:rsidR="00F84814" w:rsidRPr="00775CDE" w:rsidRDefault="00F84814" w:rsidP="000C6E1F">
      <w:pPr>
        <w:spacing w:before="3" w:after="0" w:line="180" w:lineRule="exact"/>
        <w:rPr>
          <w:rFonts w:cstheme="minorHAnsi"/>
          <w:sz w:val="24"/>
          <w:szCs w:val="24"/>
        </w:rPr>
      </w:pPr>
    </w:p>
    <w:p w14:paraId="6F81A398" w14:textId="77777777" w:rsidR="00C22117" w:rsidRPr="00775CDE" w:rsidRDefault="00C22117" w:rsidP="00C22117">
      <w:pPr>
        <w:spacing w:after="0" w:line="258" w:lineRule="auto"/>
        <w:rPr>
          <w:rFonts w:eastAsia="Calibri" w:cstheme="minorHAnsi"/>
          <w:spacing w:val="1"/>
          <w:sz w:val="24"/>
          <w:szCs w:val="24"/>
        </w:rPr>
      </w:pPr>
      <w:proofErr w:type="gramStart"/>
      <w:r w:rsidRPr="00775CDE">
        <w:rPr>
          <w:rFonts w:eastAsia="Calibri" w:cstheme="minorHAnsi"/>
          <w:spacing w:val="1"/>
          <w:sz w:val="24"/>
          <w:szCs w:val="24"/>
        </w:rPr>
        <w:t>Delete: ‘</w:t>
      </w:r>
      <w:proofErr w:type="gramEnd"/>
      <w:r w:rsidRPr="00775CDE">
        <w:rPr>
          <w:rFonts w:eastAsia="Calibri" w:cstheme="minorHAnsi"/>
          <w:spacing w:val="1"/>
          <w:sz w:val="24"/>
          <w:szCs w:val="24"/>
        </w:rPr>
        <w:t>20 per cent of the Commons members’ in 4.II.</w:t>
      </w:r>
      <w:proofErr w:type="gramStart"/>
      <w:r w:rsidRPr="00775CDE">
        <w:rPr>
          <w:rFonts w:eastAsia="Calibri" w:cstheme="minorHAnsi"/>
          <w:spacing w:val="1"/>
          <w:sz w:val="24"/>
          <w:szCs w:val="24"/>
        </w:rPr>
        <w:t>2.B.i.</w:t>
      </w:r>
      <w:proofErr w:type="gramEnd"/>
      <w:r w:rsidRPr="00775CDE">
        <w:rPr>
          <w:rFonts w:eastAsia="Calibri" w:cstheme="minorHAnsi"/>
          <w:spacing w:val="1"/>
          <w:sz w:val="24"/>
          <w:szCs w:val="24"/>
        </w:rPr>
        <w:t xml:space="preserve"> and 4.II.2.</w:t>
      </w:r>
      <w:proofErr w:type="gramStart"/>
      <w:r w:rsidRPr="00775CDE">
        <w:rPr>
          <w:rFonts w:eastAsia="Calibri" w:cstheme="minorHAnsi"/>
          <w:spacing w:val="1"/>
          <w:sz w:val="24"/>
          <w:szCs w:val="24"/>
        </w:rPr>
        <w:t>B.ii.</w:t>
      </w:r>
      <w:proofErr w:type="gramEnd"/>
      <w:r w:rsidRPr="00775CDE">
        <w:rPr>
          <w:rFonts w:eastAsia="Calibri" w:cstheme="minorHAnsi"/>
          <w:spacing w:val="1"/>
          <w:sz w:val="24"/>
          <w:szCs w:val="24"/>
        </w:rPr>
        <w:t xml:space="preserve"> </w:t>
      </w:r>
    </w:p>
    <w:p w14:paraId="688D578F" w14:textId="040C42BC" w:rsidR="00C22117" w:rsidRPr="00775CDE" w:rsidRDefault="00C22117" w:rsidP="00C22117">
      <w:pPr>
        <w:spacing w:after="0" w:line="258" w:lineRule="auto"/>
        <w:rPr>
          <w:rFonts w:eastAsia="Calibri" w:cstheme="minorHAnsi"/>
          <w:spacing w:val="1"/>
          <w:sz w:val="24"/>
          <w:szCs w:val="24"/>
        </w:rPr>
      </w:pPr>
      <w:r w:rsidRPr="00775CDE">
        <w:rPr>
          <w:rFonts w:eastAsia="Calibri" w:cstheme="minorHAnsi"/>
          <w:spacing w:val="1"/>
          <w:sz w:val="24"/>
          <w:szCs w:val="24"/>
        </w:rPr>
        <w:t>Replace with: '10 per cent</w:t>
      </w:r>
      <w:r w:rsidRPr="00775CDE">
        <w:rPr>
          <w:rFonts w:eastAsia="Calibri" w:cstheme="minorHAnsi"/>
          <w:spacing w:val="1"/>
          <w:sz w:val="24"/>
          <w:szCs w:val="24"/>
        </w:rPr>
        <w:t xml:space="preserve"> </w:t>
      </w:r>
      <w:r w:rsidRPr="00775CDE">
        <w:rPr>
          <w:rFonts w:eastAsia="Calibri" w:cstheme="minorHAnsi"/>
          <w:spacing w:val="1"/>
          <w:sz w:val="24"/>
          <w:szCs w:val="24"/>
        </w:rPr>
        <w:t>of the Commons members'</w:t>
      </w:r>
      <w:r w:rsidRPr="00775CDE">
        <w:rPr>
          <w:rFonts w:eastAsia="Calibri" w:cstheme="minorHAnsi"/>
          <w:spacing w:val="1"/>
          <w:sz w:val="24"/>
          <w:szCs w:val="24"/>
        </w:rPr>
        <w:t xml:space="preserve"> </w:t>
      </w:r>
      <w:r w:rsidRPr="00775CDE">
        <w:rPr>
          <w:rFonts w:eastAsia="Calibri" w:cstheme="minorHAnsi"/>
          <w:spacing w:val="1"/>
          <w:sz w:val="24"/>
          <w:szCs w:val="24"/>
        </w:rPr>
        <w:t>in 4.II.</w:t>
      </w:r>
      <w:proofErr w:type="gramStart"/>
      <w:r w:rsidRPr="00775CDE">
        <w:rPr>
          <w:rFonts w:eastAsia="Calibri" w:cstheme="minorHAnsi"/>
          <w:spacing w:val="1"/>
          <w:sz w:val="24"/>
          <w:szCs w:val="24"/>
        </w:rPr>
        <w:t>2.B.i.</w:t>
      </w:r>
      <w:proofErr w:type="gramEnd"/>
      <w:r w:rsidRPr="00775CDE">
        <w:rPr>
          <w:rFonts w:eastAsia="Calibri" w:cstheme="minorHAnsi"/>
          <w:spacing w:val="1"/>
          <w:sz w:val="24"/>
          <w:szCs w:val="24"/>
        </w:rPr>
        <w:t xml:space="preserve"> and 4.II.2.</w:t>
      </w:r>
      <w:proofErr w:type="gramStart"/>
      <w:r w:rsidRPr="00775CDE">
        <w:rPr>
          <w:rFonts w:eastAsia="Calibri" w:cstheme="minorHAnsi"/>
          <w:spacing w:val="1"/>
          <w:sz w:val="24"/>
          <w:szCs w:val="24"/>
        </w:rPr>
        <w:t>B.ii.</w:t>
      </w:r>
      <w:proofErr w:type="gramEnd"/>
    </w:p>
    <w:p w14:paraId="6B67D6FC" w14:textId="77777777" w:rsidR="00C22117" w:rsidRPr="00775CDE" w:rsidRDefault="00C22117" w:rsidP="000C6E1F">
      <w:pPr>
        <w:spacing w:after="0" w:line="258" w:lineRule="auto"/>
        <w:rPr>
          <w:rFonts w:eastAsia="Calibri" w:cstheme="minorHAnsi"/>
          <w:spacing w:val="1"/>
          <w:sz w:val="24"/>
          <w:szCs w:val="24"/>
        </w:rPr>
      </w:pPr>
    </w:p>
    <w:p w14:paraId="52D9C0EE" w14:textId="77777777" w:rsidR="00F84814" w:rsidRPr="00775CDE" w:rsidRDefault="00F84814" w:rsidP="000C6E1F">
      <w:pPr>
        <w:spacing w:after="0" w:line="240" w:lineRule="auto"/>
        <w:rPr>
          <w:rFonts w:eastAsia="Calibri" w:cstheme="minorHAnsi"/>
          <w:sz w:val="24"/>
          <w:szCs w:val="24"/>
        </w:rPr>
      </w:pPr>
      <w:r w:rsidRPr="00775CDE">
        <w:rPr>
          <w:rFonts w:eastAsia="Calibri" w:cstheme="minorHAnsi"/>
          <w:b/>
          <w:bCs/>
          <w:spacing w:val="-1"/>
          <w:sz w:val="24"/>
          <w:szCs w:val="24"/>
        </w:rPr>
        <w:t>Supp</w:t>
      </w:r>
      <w:r w:rsidRPr="00775CDE">
        <w:rPr>
          <w:rFonts w:eastAsia="Calibri" w:cstheme="minorHAnsi"/>
          <w:b/>
          <w:bCs/>
          <w:spacing w:val="3"/>
          <w:sz w:val="24"/>
          <w:szCs w:val="24"/>
        </w:rPr>
        <w:t>o</w:t>
      </w:r>
      <w:r w:rsidRPr="00775CDE">
        <w:rPr>
          <w:rFonts w:eastAsia="Calibri" w:cstheme="minorHAnsi"/>
          <w:b/>
          <w:bCs/>
          <w:spacing w:val="-1"/>
          <w:sz w:val="24"/>
          <w:szCs w:val="24"/>
        </w:rPr>
        <w:t>r</w:t>
      </w:r>
      <w:r w:rsidRPr="00775CDE">
        <w:rPr>
          <w:rFonts w:eastAsia="Calibri" w:cstheme="minorHAnsi"/>
          <w:b/>
          <w:bCs/>
          <w:sz w:val="24"/>
          <w:szCs w:val="24"/>
        </w:rPr>
        <w:t>t</w:t>
      </w:r>
      <w:r w:rsidRPr="00775CDE">
        <w:rPr>
          <w:rFonts w:eastAsia="Calibri" w:cstheme="minorHAnsi"/>
          <w:b/>
          <w:bCs/>
          <w:spacing w:val="2"/>
          <w:sz w:val="24"/>
          <w:szCs w:val="24"/>
        </w:rPr>
        <w:t>i</w:t>
      </w:r>
      <w:r w:rsidRPr="00775CDE">
        <w:rPr>
          <w:rFonts w:eastAsia="Calibri" w:cstheme="minorHAnsi"/>
          <w:b/>
          <w:bCs/>
          <w:spacing w:val="-1"/>
          <w:sz w:val="24"/>
          <w:szCs w:val="24"/>
        </w:rPr>
        <w:t>n</w:t>
      </w:r>
      <w:r w:rsidRPr="00775CDE">
        <w:rPr>
          <w:rFonts w:eastAsia="Calibri" w:cstheme="minorHAnsi"/>
          <w:b/>
          <w:bCs/>
          <w:sz w:val="24"/>
          <w:szCs w:val="24"/>
        </w:rPr>
        <w:t>g</w:t>
      </w:r>
      <w:r w:rsidRPr="00775CDE">
        <w:rPr>
          <w:rFonts w:eastAsia="Calibri" w:cstheme="minorHAnsi"/>
          <w:b/>
          <w:bCs/>
          <w:spacing w:val="-8"/>
          <w:sz w:val="24"/>
          <w:szCs w:val="24"/>
        </w:rPr>
        <w:t xml:space="preserve"> </w:t>
      </w:r>
      <w:r w:rsidRPr="00775CDE">
        <w:rPr>
          <w:rFonts w:eastAsia="Calibri" w:cstheme="minorHAnsi"/>
          <w:b/>
          <w:bCs/>
          <w:spacing w:val="1"/>
          <w:sz w:val="24"/>
          <w:szCs w:val="24"/>
        </w:rPr>
        <w:t>a</w:t>
      </w:r>
      <w:r w:rsidRPr="00775CDE">
        <w:rPr>
          <w:rFonts w:eastAsia="Calibri" w:cstheme="minorHAnsi"/>
          <w:b/>
          <w:bCs/>
          <w:spacing w:val="-1"/>
          <w:sz w:val="24"/>
          <w:szCs w:val="24"/>
        </w:rPr>
        <w:t>r</w:t>
      </w:r>
      <w:r w:rsidRPr="00775CDE">
        <w:rPr>
          <w:rFonts w:eastAsia="Calibri" w:cstheme="minorHAnsi"/>
          <w:b/>
          <w:bCs/>
          <w:spacing w:val="-2"/>
          <w:sz w:val="24"/>
          <w:szCs w:val="24"/>
        </w:rPr>
        <w:t>g</w:t>
      </w:r>
      <w:r w:rsidRPr="00775CDE">
        <w:rPr>
          <w:rFonts w:eastAsia="Calibri" w:cstheme="minorHAnsi"/>
          <w:b/>
          <w:bCs/>
          <w:spacing w:val="-1"/>
          <w:sz w:val="24"/>
          <w:szCs w:val="24"/>
        </w:rPr>
        <w:t>u</w:t>
      </w:r>
      <w:r w:rsidRPr="00775CDE">
        <w:rPr>
          <w:rFonts w:eastAsia="Calibri" w:cstheme="minorHAnsi"/>
          <w:b/>
          <w:bCs/>
          <w:spacing w:val="1"/>
          <w:sz w:val="24"/>
          <w:szCs w:val="24"/>
        </w:rPr>
        <w:t>m</w:t>
      </w:r>
      <w:r w:rsidRPr="00775CDE">
        <w:rPr>
          <w:rFonts w:eastAsia="Calibri" w:cstheme="minorHAnsi"/>
          <w:b/>
          <w:bCs/>
          <w:spacing w:val="-1"/>
          <w:sz w:val="24"/>
          <w:szCs w:val="24"/>
        </w:rPr>
        <w:t>en</w:t>
      </w:r>
      <w:r w:rsidRPr="00775CDE">
        <w:rPr>
          <w:rFonts w:eastAsia="Calibri" w:cstheme="minorHAnsi"/>
          <w:b/>
          <w:bCs/>
          <w:sz w:val="24"/>
          <w:szCs w:val="24"/>
        </w:rPr>
        <w:t>t</w:t>
      </w:r>
    </w:p>
    <w:p w14:paraId="06CB4ABF" w14:textId="77777777" w:rsidR="00F84814" w:rsidRPr="00775CDE" w:rsidRDefault="00F84814" w:rsidP="000C6E1F">
      <w:pPr>
        <w:spacing w:before="3" w:after="0" w:line="180" w:lineRule="exact"/>
        <w:rPr>
          <w:rFonts w:cstheme="minorHAnsi"/>
          <w:sz w:val="24"/>
          <w:szCs w:val="24"/>
        </w:rPr>
      </w:pPr>
    </w:p>
    <w:p w14:paraId="36504197" w14:textId="55D78986" w:rsidR="00C22117" w:rsidRPr="00775CDE" w:rsidRDefault="00C22117" w:rsidP="00BE6FC1">
      <w:pPr>
        <w:spacing w:after="0" w:line="258" w:lineRule="auto"/>
        <w:rPr>
          <w:rFonts w:eastAsia="Calibri" w:cstheme="minorHAnsi"/>
          <w:i/>
          <w:spacing w:val="-1"/>
          <w:sz w:val="24"/>
          <w:szCs w:val="24"/>
        </w:rPr>
      </w:pPr>
      <w:r w:rsidRPr="00775CDE">
        <w:rPr>
          <w:rFonts w:eastAsia="Calibri" w:cstheme="minorHAnsi"/>
          <w:i/>
          <w:spacing w:val="-1"/>
          <w:sz w:val="24"/>
          <w:szCs w:val="24"/>
        </w:rPr>
        <w:t>It’s increasingly clear that a narrow, factional agenda is being imposed upon the Party and that this is increasingly unpopular with the public.</w:t>
      </w:r>
      <w:r w:rsidR="00BE6FC1" w:rsidRPr="00775CDE">
        <w:rPr>
          <w:rFonts w:eastAsia="Calibri" w:cstheme="minorHAnsi"/>
          <w:i/>
          <w:spacing w:val="-1"/>
          <w:sz w:val="24"/>
          <w:szCs w:val="24"/>
        </w:rPr>
        <w:t xml:space="preserve"> </w:t>
      </w:r>
      <w:r w:rsidRPr="00775CDE">
        <w:rPr>
          <w:rFonts w:eastAsia="Calibri" w:cstheme="minorHAnsi"/>
          <w:i/>
          <w:spacing w:val="-1"/>
          <w:sz w:val="24"/>
          <w:szCs w:val="24"/>
        </w:rPr>
        <w:t xml:space="preserve">This approach is wrong in principle and damaging in practice. When the </w:t>
      </w:r>
      <w:proofErr w:type="spellStart"/>
      <w:r w:rsidRPr="00775CDE">
        <w:rPr>
          <w:rFonts w:eastAsia="Calibri" w:cstheme="minorHAnsi"/>
          <w:i/>
          <w:spacing w:val="-1"/>
          <w:sz w:val="24"/>
          <w:szCs w:val="24"/>
        </w:rPr>
        <w:t>Labour</w:t>
      </w:r>
      <w:proofErr w:type="spellEnd"/>
      <w:r w:rsidRPr="00775CDE">
        <w:rPr>
          <w:rFonts w:eastAsia="Calibri" w:cstheme="minorHAnsi"/>
          <w:i/>
          <w:spacing w:val="-1"/>
          <w:sz w:val="24"/>
          <w:szCs w:val="24"/>
        </w:rPr>
        <w:t xml:space="preserve"> Party sidelines its members, it weakens </w:t>
      </w:r>
      <w:proofErr w:type="spellStart"/>
      <w:r w:rsidRPr="00775CDE">
        <w:rPr>
          <w:rFonts w:eastAsia="Calibri" w:cstheme="minorHAnsi"/>
          <w:i/>
          <w:spacing w:val="-1"/>
          <w:sz w:val="24"/>
          <w:szCs w:val="24"/>
        </w:rPr>
        <w:t>Labour’s</w:t>
      </w:r>
      <w:proofErr w:type="spellEnd"/>
      <w:r w:rsidRPr="00775CDE">
        <w:rPr>
          <w:rFonts w:eastAsia="Calibri" w:cstheme="minorHAnsi"/>
          <w:i/>
          <w:spacing w:val="-1"/>
          <w:sz w:val="24"/>
          <w:szCs w:val="24"/>
        </w:rPr>
        <w:t xml:space="preserve"> roots in our communities, alienates voters, and undermines </w:t>
      </w:r>
      <w:proofErr w:type="spellStart"/>
      <w:r w:rsidRPr="00775CDE">
        <w:rPr>
          <w:rFonts w:eastAsia="Calibri" w:cstheme="minorHAnsi"/>
          <w:i/>
          <w:spacing w:val="-1"/>
          <w:sz w:val="24"/>
          <w:szCs w:val="24"/>
        </w:rPr>
        <w:t>Labour’s</w:t>
      </w:r>
      <w:proofErr w:type="spellEnd"/>
      <w:r w:rsidRPr="00775CDE">
        <w:rPr>
          <w:rFonts w:eastAsia="Calibri" w:cstheme="minorHAnsi"/>
          <w:i/>
          <w:spacing w:val="-1"/>
          <w:sz w:val="24"/>
          <w:szCs w:val="24"/>
        </w:rPr>
        <w:t xml:space="preserve"> ability to win both people’s trust and elections.</w:t>
      </w:r>
    </w:p>
    <w:p w14:paraId="3FF1191E" w14:textId="77777777" w:rsidR="00C22117" w:rsidRPr="00775CDE" w:rsidRDefault="00C22117" w:rsidP="00C22117">
      <w:pPr>
        <w:spacing w:after="0" w:line="258" w:lineRule="auto"/>
        <w:rPr>
          <w:rFonts w:eastAsia="Calibri" w:cstheme="minorHAnsi"/>
          <w:i/>
          <w:spacing w:val="-1"/>
          <w:sz w:val="24"/>
          <w:szCs w:val="24"/>
        </w:rPr>
      </w:pPr>
    </w:p>
    <w:p w14:paraId="262F9C37" w14:textId="77777777" w:rsidR="00BE6FC1" w:rsidRPr="00775CDE" w:rsidRDefault="00C22117" w:rsidP="00C22117">
      <w:pPr>
        <w:spacing w:after="0" w:line="258" w:lineRule="auto"/>
        <w:rPr>
          <w:rFonts w:eastAsia="Calibri" w:cstheme="minorHAnsi"/>
          <w:i/>
          <w:spacing w:val="-1"/>
          <w:sz w:val="24"/>
          <w:szCs w:val="24"/>
        </w:rPr>
      </w:pPr>
      <w:r w:rsidRPr="00775CDE">
        <w:rPr>
          <w:rFonts w:eastAsia="Calibri" w:cstheme="minorHAnsi"/>
          <w:i/>
          <w:spacing w:val="-1"/>
          <w:sz w:val="24"/>
          <w:szCs w:val="24"/>
        </w:rPr>
        <w:t xml:space="preserve">The rules of electing the Party Leader and Deputy Leader were changed in 2021 by doubling the threshold level of nominations from Members of Parliament needed by candidates to get onto the ballot. It was raised from 10% to 20%. This change was made deliberately </w:t>
      </w:r>
      <w:proofErr w:type="gramStart"/>
      <w:r w:rsidRPr="00775CDE">
        <w:rPr>
          <w:rFonts w:eastAsia="Calibri" w:cstheme="minorHAnsi"/>
          <w:i/>
          <w:spacing w:val="-1"/>
          <w:sz w:val="24"/>
          <w:szCs w:val="24"/>
        </w:rPr>
        <w:t>in order to</w:t>
      </w:r>
      <w:proofErr w:type="gramEnd"/>
      <w:r w:rsidRPr="00775CDE">
        <w:rPr>
          <w:rFonts w:eastAsia="Calibri" w:cstheme="minorHAnsi"/>
          <w:i/>
          <w:spacing w:val="-1"/>
          <w:sz w:val="24"/>
          <w:szCs w:val="24"/>
        </w:rPr>
        <w:t xml:space="preserve"> reduce the political options available to Party Members and Affiliated Supporters when electing these positions, by allowing MPs disproportionate influence over who gets onto the ballot</w:t>
      </w:r>
      <w:r w:rsidR="00BE6FC1" w:rsidRPr="00775CDE">
        <w:rPr>
          <w:rFonts w:eastAsia="Calibri" w:cstheme="minorHAnsi"/>
          <w:i/>
          <w:spacing w:val="-1"/>
          <w:sz w:val="24"/>
          <w:szCs w:val="24"/>
        </w:rPr>
        <w:t xml:space="preserve"> paper</w:t>
      </w:r>
      <w:r w:rsidRPr="00775CDE">
        <w:rPr>
          <w:rFonts w:eastAsia="Calibri" w:cstheme="minorHAnsi"/>
          <w:i/>
          <w:spacing w:val="-1"/>
          <w:sz w:val="24"/>
          <w:szCs w:val="24"/>
        </w:rPr>
        <w:t xml:space="preserve">. </w:t>
      </w:r>
    </w:p>
    <w:p w14:paraId="1840474D" w14:textId="77777777" w:rsidR="00BE6FC1" w:rsidRPr="00775CDE" w:rsidRDefault="00BE6FC1" w:rsidP="00C22117">
      <w:pPr>
        <w:spacing w:after="0" w:line="258" w:lineRule="auto"/>
        <w:rPr>
          <w:rFonts w:eastAsia="Calibri" w:cstheme="minorHAnsi"/>
          <w:i/>
          <w:spacing w:val="-1"/>
          <w:sz w:val="24"/>
          <w:szCs w:val="24"/>
        </w:rPr>
      </w:pPr>
    </w:p>
    <w:p w14:paraId="3FFF4486" w14:textId="7A619789" w:rsidR="00F84814" w:rsidRPr="00775CDE" w:rsidRDefault="00C22117" w:rsidP="00C22117">
      <w:pPr>
        <w:spacing w:after="0" w:line="258" w:lineRule="auto"/>
        <w:rPr>
          <w:rFonts w:eastAsia="Calibri" w:cstheme="minorHAnsi"/>
          <w:i/>
          <w:spacing w:val="-1"/>
          <w:sz w:val="24"/>
          <w:szCs w:val="24"/>
        </w:rPr>
      </w:pPr>
      <w:r w:rsidRPr="00775CDE">
        <w:rPr>
          <w:rFonts w:eastAsia="Calibri" w:cstheme="minorHAnsi"/>
          <w:i/>
          <w:spacing w:val="-1"/>
          <w:sz w:val="24"/>
          <w:szCs w:val="24"/>
        </w:rPr>
        <w:t xml:space="preserve">This rule </w:t>
      </w:r>
      <w:proofErr w:type="gramStart"/>
      <w:r w:rsidRPr="00775CDE">
        <w:rPr>
          <w:rFonts w:eastAsia="Calibri" w:cstheme="minorHAnsi"/>
          <w:i/>
          <w:spacing w:val="-1"/>
          <w:sz w:val="24"/>
          <w:szCs w:val="24"/>
        </w:rPr>
        <w:t>change</w:t>
      </w:r>
      <w:proofErr w:type="gramEnd"/>
      <w:r w:rsidRPr="00775CDE">
        <w:rPr>
          <w:rFonts w:eastAsia="Calibri" w:cstheme="minorHAnsi"/>
          <w:i/>
          <w:spacing w:val="-1"/>
          <w:sz w:val="24"/>
          <w:szCs w:val="24"/>
        </w:rPr>
        <w:t xml:space="preserve"> </w:t>
      </w:r>
      <w:r w:rsidR="00BE6FC1" w:rsidRPr="00775CDE">
        <w:rPr>
          <w:rFonts w:eastAsia="Calibri" w:cstheme="minorHAnsi"/>
          <w:i/>
          <w:spacing w:val="-1"/>
          <w:sz w:val="24"/>
          <w:szCs w:val="24"/>
        </w:rPr>
        <w:t xml:space="preserve">that CLPD </w:t>
      </w:r>
      <w:r w:rsidRPr="00775CDE">
        <w:rPr>
          <w:rFonts w:eastAsia="Calibri" w:cstheme="minorHAnsi"/>
          <w:i/>
          <w:spacing w:val="-1"/>
          <w:sz w:val="24"/>
          <w:szCs w:val="24"/>
        </w:rPr>
        <w:t>is supporting would reduce the threshold for MP nominations back down to 10%, the figure it was prior to 2021, thus allowing a wider range of opinions and political currents to be represented in any contest for Leadership and Deputy Leadership.</w:t>
      </w:r>
    </w:p>
    <w:p w14:paraId="1B38C9E8" w14:textId="0CFF6D77" w:rsidR="00BE6FC1" w:rsidRPr="00775CDE" w:rsidRDefault="00BE6FC1">
      <w:pPr>
        <w:rPr>
          <w:rFonts w:eastAsia="Calibri" w:cstheme="minorHAnsi"/>
          <w:sz w:val="24"/>
          <w:szCs w:val="24"/>
        </w:rPr>
      </w:pPr>
      <w:r w:rsidRPr="00775CDE">
        <w:rPr>
          <w:rFonts w:eastAsia="Calibri" w:cstheme="minorHAnsi"/>
          <w:sz w:val="24"/>
          <w:szCs w:val="24"/>
        </w:rPr>
        <w:br w:type="page"/>
      </w:r>
    </w:p>
    <w:p w14:paraId="5EB16F5F" w14:textId="03BECEEF" w:rsidR="00B71A28" w:rsidRPr="00E120E9" w:rsidRDefault="00BE6FC1" w:rsidP="00B71A28">
      <w:pPr>
        <w:spacing w:after="0" w:line="240" w:lineRule="auto"/>
        <w:rPr>
          <w:rFonts w:eastAsia="Calibri" w:cstheme="minorHAnsi"/>
          <w:sz w:val="36"/>
          <w:szCs w:val="36"/>
          <w:u w:val="single"/>
        </w:rPr>
      </w:pPr>
      <w:r w:rsidRPr="00E120E9">
        <w:rPr>
          <w:rFonts w:eastAsia="Calibri" w:cstheme="minorHAnsi"/>
          <w:b/>
          <w:bCs/>
          <w:spacing w:val="-1"/>
          <w:sz w:val="36"/>
          <w:szCs w:val="36"/>
          <w:u w:val="single"/>
        </w:rPr>
        <w:lastRenderedPageBreak/>
        <w:t>Restor</w:t>
      </w:r>
      <w:r w:rsidRPr="00E120E9">
        <w:rPr>
          <w:rFonts w:eastAsia="Calibri" w:cstheme="minorHAnsi"/>
          <w:b/>
          <w:bCs/>
          <w:spacing w:val="-1"/>
          <w:sz w:val="36"/>
          <w:szCs w:val="36"/>
          <w:u w:val="single"/>
        </w:rPr>
        <w:t>e</w:t>
      </w:r>
      <w:r w:rsidRPr="00E120E9">
        <w:rPr>
          <w:rFonts w:eastAsia="Calibri" w:cstheme="minorHAnsi"/>
          <w:b/>
          <w:bCs/>
          <w:spacing w:val="-1"/>
          <w:sz w:val="36"/>
          <w:szCs w:val="36"/>
          <w:u w:val="single"/>
        </w:rPr>
        <w:t xml:space="preserve"> the rights of local </w:t>
      </w:r>
      <w:proofErr w:type="spellStart"/>
      <w:r w:rsidRPr="00E120E9">
        <w:rPr>
          <w:rFonts w:eastAsia="Calibri" w:cstheme="minorHAnsi"/>
          <w:b/>
          <w:bCs/>
          <w:spacing w:val="-1"/>
          <w:sz w:val="36"/>
          <w:szCs w:val="36"/>
          <w:u w:val="single"/>
        </w:rPr>
        <w:t>Labour</w:t>
      </w:r>
      <w:proofErr w:type="spellEnd"/>
      <w:r w:rsidRPr="00E120E9">
        <w:rPr>
          <w:rFonts w:eastAsia="Calibri" w:cstheme="minorHAnsi"/>
          <w:b/>
          <w:bCs/>
          <w:spacing w:val="-1"/>
          <w:sz w:val="36"/>
          <w:szCs w:val="36"/>
          <w:u w:val="single"/>
        </w:rPr>
        <w:t xml:space="preserve"> Parties</w:t>
      </w:r>
      <w:r w:rsidRPr="00E120E9">
        <w:rPr>
          <w:rFonts w:eastAsia="Calibri" w:cstheme="minorHAnsi"/>
          <w:b/>
          <w:bCs/>
          <w:spacing w:val="-1"/>
          <w:sz w:val="36"/>
          <w:szCs w:val="36"/>
          <w:u w:val="single"/>
        </w:rPr>
        <w:t xml:space="preserve"> to longlist</w:t>
      </w:r>
      <w:r w:rsidRPr="00E120E9">
        <w:rPr>
          <w:rFonts w:eastAsia="Calibri" w:cstheme="minorHAnsi"/>
          <w:b/>
          <w:bCs/>
          <w:spacing w:val="-1"/>
          <w:sz w:val="36"/>
          <w:szCs w:val="36"/>
          <w:u w:val="single"/>
        </w:rPr>
        <w:t xml:space="preserve"> in Parliamentary Candidate</w:t>
      </w:r>
      <w:r w:rsidRPr="00E120E9">
        <w:rPr>
          <w:rFonts w:eastAsia="Calibri" w:cstheme="minorHAnsi"/>
          <w:b/>
          <w:bCs/>
          <w:spacing w:val="-1"/>
          <w:sz w:val="36"/>
          <w:szCs w:val="36"/>
          <w:u w:val="single"/>
        </w:rPr>
        <w:t xml:space="preserve"> </w:t>
      </w:r>
      <w:r w:rsidRPr="00E120E9">
        <w:rPr>
          <w:rFonts w:eastAsia="Calibri" w:cstheme="minorHAnsi"/>
          <w:b/>
          <w:bCs/>
          <w:spacing w:val="-1"/>
          <w:sz w:val="36"/>
          <w:szCs w:val="36"/>
          <w:u w:val="single"/>
        </w:rPr>
        <w:t>s</w:t>
      </w:r>
      <w:r w:rsidRPr="00E120E9">
        <w:rPr>
          <w:rFonts w:eastAsia="Calibri" w:cstheme="minorHAnsi"/>
          <w:b/>
          <w:bCs/>
          <w:spacing w:val="-1"/>
          <w:sz w:val="36"/>
          <w:szCs w:val="36"/>
          <w:u w:val="single"/>
        </w:rPr>
        <w:t>elections</w:t>
      </w:r>
    </w:p>
    <w:p w14:paraId="580A81C7" w14:textId="77777777" w:rsidR="00B71A28" w:rsidRPr="00775CDE" w:rsidRDefault="00B71A28" w:rsidP="00B71A28">
      <w:pPr>
        <w:spacing w:after="0" w:line="240" w:lineRule="auto"/>
        <w:rPr>
          <w:rFonts w:eastAsia="Calibri" w:cstheme="minorHAnsi"/>
          <w:sz w:val="24"/>
          <w:szCs w:val="24"/>
        </w:rPr>
      </w:pPr>
    </w:p>
    <w:p w14:paraId="5806264A" w14:textId="356CB0CE" w:rsidR="008D50C3" w:rsidRPr="00775CDE" w:rsidRDefault="00775CDE" w:rsidP="008D50C3">
      <w:pPr>
        <w:spacing w:after="0" w:line="240" w:lineRule="auto"/>
        <w:rPr>
          <w:rFonts w:eastAsia="Calibri" w:cstheme="minorHAnsi"/>
          <w:sz w:val="24"/>
          <w:szCs w:val="24"/>
        </w:rPr>
      </w:pPr>
      <w:r w:rsidRPr="00775CDE">
        <w:rPr>
          <w:rFonts w:eastAsia="Calibri" w:cstheme="minorHAnsi"/>
          <w:sz w:val="24"/>
          <w:szCs w:val="24"/>
        </w:rPr>
        <w:t xml:space="preserve">The </w:t>
      </w:r>
      <w:proofErr w:type="spellStart"/>
      <w:r w:rsidRPr="00775CDE">
        <w:rPr>
          <w:rFonts w:eastAsia="Calibri" w:cstheme="minorHAnsi"/>
          <w:sz w:val="24"/>
          <w:szCs w:val="24"/>
        </w:rPr>
        <w:t>Labour</w:t>
      </w:r>
      <w:proofErr w:type="spellEnd"/>
      <w:r w:rsidRPr="00775CDE">
        <w:rPr>
          <w:rFonts w:eastAsia="Calibri" w:cstheme="minorHAnsi"/>
          <w:sz w:val="24"/>
          <w:szCs w:val="24"/>
        </w:rPr>
        <w:t xml:space="preserve"> Party Rule Book 2026 </w:t>
      </w:r>
      <w:r w:rsidR="008D50C3" w:rsidRPr="00775CDE">
        <w:rPr>
          <w:rFonts w:eastAsia="Calibri" w:cstheme="minorHAnsi"/>
          <w:sz w:val="24"/>
          <w:szCs w:val="24"/>
        </w:rPr>
        <w:t>Chapter 5 Selections, rights and responsibilities of candidates for elected public office, Clause IV</w:t>
      </w:r>
      <w:r w:rsidRPr="00775CDE">
        <w:rPr>
          <w:rFonts w:eastAsia="Calibri" w:cstheme="minorHAnsi"/>
          <w:sz w:val="24"/>
          <w:szCs w:val="24"/>
        </w:rPr>
        <w:t>,</w:t>
      </w:r>
      <w:r w:rsidR="008D50C3" w:rsidRPr="00775CDE">
        <w:rPr>
          <w:rFonts w:eastAsia="Calibri" w:cstheme="minorHAnsi"/>
          <w:sz w:val="24"/>
          <w:szCs w:val="24"/>
        </w:rPr>
        <w:t xml:space="preserve"> Sub-clause 6 (</w:t>
      </w:r>
      <w:proofErr w:type="spellStart"/>
      <w:r w:rsidR="008D50C3" w:rsidRPr="00775CDE">
        <w:rPr>
          <w:rFonts w:eastAsia="Calibri" w:cstheme="minorHAnsi"/>
          <w:sz w:val="24"/>
          <w:szCs w:val="24"/>
        </w:rPr>
        <w:t>pg</w:t>
      </w:r>
      <w:proofErr w:type="spellEnd"/>
      <w:r w:rsidR="008D50C3" w:rsidRPr="00775CDE">
        <w:rPr>
          <w:rFonts w:eastAsia="Calibri" w:cstheme="minorHAnsi"/>
          <w:sz w:val="24"/>
          <w:szCs w:val="24"/>
        </w:rPr>
        <w:t xml:space="preserve"> 40)</w:t>
      </w:r>
      <w:r w:rsidR="008D50C3" w:rsidRPr="00775CDE">
        <w:rPr>
          <w:rFonts w:eastAsia="Calibri" w:cstheme="minorHAnsi"/>
          <w:sz w:val="24"/>
          <w:szCs w:val="24"/>
        </w:rPr>
        <w:t xml:space="preserve"> </w:t>
      </w:r>
      <w:r w:rsidR="008D50C3" w:rsidRPr="00775CDE">
        <w:rPr>
          <w:rFonts w:eastAsia="Calibri" w:cstheme="minorHAnsi"/>
          <w:sz w:val="24"/>
          <w:szCs w:val="24"/>
        </w:rPr>
        <w:t>reads</w:t>
      </w:r>
      <w:r w:rsidRPr="00775CDE">
        <w:rPr>
          <w:rFonts w:eastAsia="Calibri" w:cstheme="minorHAnsi"/>
          <w:sz w:val="24"/>
          <w:szCs w:val="24"/>
        </w:rPr>
        <w:t xml:space="preserve"> as follows</w:t>
      </w:r>
      <w:r w:rsidR="008D50C3" w:rsidRPr="00775CDE">
        <w:rPr>
          <w:rFonts w:eastAsia="Calibri" w:cstheme="minorHAnsi"/>
          <w:sz w:val="24"/>
          <w:szCs w:val="24"/>
        </w:rPr>
        <w:t>:</w:t>
      </w:r>
    </w:p>
    <w:p w14:paraId="74B36824" w14:textId="77777777" w:rsidR="00775CDE" w:rsidRPr="00775CDE" w:rsidRDefault="00775CDE" w:rsidP="008D50C3">
      <w:pPr>
        <w:spacing w:after="0" w:line="240" w:lineRule="auto"/>
        <w:rPr>
          <w:rFonts w:eastAsia="Calibri" w:cstheme="minorHAnsi"/>
          <w:sz w:val="24"/>
          <w:szCs w:val="24"/>
        </w:rPr>
      </w:pPr>
    </w:p>
    <w:p w14:paraId="2B25199E" w14:textId="05534EB2" w:rsidR="008D50C3" w:rsidRPr="00775CDE" w:rsidRDefault="008D50C3" w:rsidP="008D50C3">
      <w:pPr>
        <w:spacing w:after="0" w:line="240" w:lineRule="auto"/>
        <w:rPr>
          <w:rFonts w:eastAsia="Calibri" w:cstheme="minorHAnsi"/>
          <w:sz w:val="24"/>
          <w:szCs w:val="24"/>
        </w:rPr>
      </w:pPr>
      <w:r w:rsidRPr="00775CDE">
        <w:rPr>
          <w:rFonts w:eastAsia="Calibri" w:cstheme="minorHAnsi"/>
          <w:sz w:val="24"/>
          <w:szCs w:val="24"/>
        </w:rPr>
        <w:t>6. In all circumstances (i.e. where there is no MP, where the MP has announced s/he is retiring or where the MP is putting themselves forward for re-selection but has failed to win the trigger ballot) the CLP Shortlisting Committee shall draw up a shortlist of interested candidates to present to all members of the CLP who are eligible to vote in accordance with Clause I.1.A above.</w:t>
      </w:r>
      <w:r w:rsidRPr="00775CDE">
        <w:rPr>
          <w:rFonts w:eastAsia="Calibri" w:cstheme="minorHAnsi"/>
          <w:sz w:val="24"/>
          <w:szCs w:val="24"/>
        </w:rPr>
        <w:t xml:space="preserve"> </w:t>
      </w:r>
    </w:p>
    <w:p w14:paraId="4D510976" w14:textId="77777777" w:rsidR="008D50C3" w:rsidRPr="00775CDE" w:rsidRDefault="008D50C3" w:rsidP="00B71A28">
      <w:pPr>
        <w:spacing w:after="0" w:line="240" w:lineRule="auto"/>
        <w:rPr>
          <w:rFonts w:eastAsia="Calibri" w:cstheme="minorHAnsi"/>
          <w:sz w:val="24"/>
          <w:szCs w:val="24"/>
        </w:rPr>
      </w:pPr>
    </w:p>
    <w:p w14:paraId="6A49C99D" w14:textId="77777777" w:rsidR="00B71A28" w:rsidRPr="00775CDE" w:rsidRDefault="00B71A28" w:rsidP="00B71A28">
      <w:pPr>
        <w:spacing w:after="0" w:line="240" w:lineRule="auto"/>
        <w:rPr>
          <w:rFonts w:eastAsia="Calibri" w:cstheme="minorHAnsi"/>
          <w:b/>
          <w:bCs/>
          <w:sz w:val="24"/>
          <w:szCs w:val="24"/>
        </w:rPr>
      </w:pPr>
      <w:r w:rsidRPr="00775CDE">
        <w:rPr>
          <w:rFonts w:eastAsia="Calibri" w:cstheme="minorHAnsi"/>
          <w:b/>
          <w:bCs/>
          <w:spacing w:val="-1"/>
          <w:sz w:val="24"/>
          <w:szCs w:val="24"/>
        </w:rPr>
        <w:t>A</w:t>
      </w:r>
      <w:r w:rsidRPr="00775CDE">
        <w:rPr>
          <w:rFonts w:eastAsia="Calibri" w:cstheme="minorHAnsi"/>
          <w:b/>
          <w:bCs/>
          <w:spacing w:val="1"/>
          <w:sz w:val="24"/>
          <w:szCs w:val="24"/>
        </w:rPr>
        <w:t>m</w:t>
      </w:r>
      <w:r w:rsidRPr="00775CDE">
        <w:rPr>
          <w:rFonts w:eastAsia="Calibri" w:cstheme="minorHAnsi"/>
          <w:b/>
          <w:bCs/>
          <w:spacing w:val="-1"/>
          <w:sz w:val="24"/>
          <w:szCs w:val="24"/>
        </w:rPr>
        <w:t>end</w:t>
      </w:r>
      <w:r w:rsidRPr="00775CDE">
        <w:rPr>
          <w:rFonts w:eastAsia="Calibri" w:cstheme="minorHAnsi"/>
          <w:b/>
          <w:bCs/>
          <w:spacing w:val="1"/>
          <w:sz w:val="24"/>
          <w:szCs w:val="24"/>
        </w:rPr>
        <w:t>m</w:t>
      </w:r>
      <w:r w:rsidRPr="00775CDE">
        <w:rPr>
          <w:rFonts w:eastAsia="Calibri" w:cstheme="minorHAnsi"/>
          <w:b/>
          <w:bCs/>
          <w:spacing w:val="-1"/>
          <w:sz w:val="24"/>
          <w:szCs w:val="24"/>
        </w:rPr>
        <w:t>en</w:t>
      </w:r>
      <w:r w:rsidRPr="00775CDE">
        <w:rPr>
          <w:rFonts w:eastAsia="Calibri" w:cstheme="minorHAnsi"/>
          <w:b/>
          <w:bCs/>
          <w:sz w:val="24"/>
          <w:szCs w:val="24"/>
        </w:rPr>
        <w:t>t</w:t>
      </w:r>
    </w:p>
    <w:p w14:paraId="7FFB757B" w14:textId="0C128ECE" w:rsidR="002558BE" w:rsidRPr="00775CDE" w:rsidRDefault="002558BE" w:rsidP="002558BE">
      <w:pPr>
        <w:rPr>
          <w:sz w:val="24"/>
          <w:szCs w:val="24"/>
        </w:rPr>
      </w:pPr>
      <w:r w:rsidRPr="00775CDE">
        <w:rPr>
          <w:sz w:val="24"/>
          <w:szCs w:val="24"/>
        </w:rPr>
        <w:t>After ‘the CLP Shortlisting Committee shall draw up' replace the remainder of the sentence with the following:</w:t>
      </w:r>
      <w:r w:rsidRPr="00775CDE">
        <w:rPr>
          <w:sz w:val="24"/>
          <w:szCs w:val="24"/>
        </w:rPr>
        <w:br/>
      </w:r>
      <w:r w:rsidRPr="00775CDE">
        <w:rPr>
          <w:sz w:val="24"/>
          <w:szCs w:val="24"/>
        </w:rPr>
        <w:t xml:space="preserve">'a </w:t>
      </w:r>
      <w:proofErr w:type="gramStart"/>
      <w:r w:rsidRPr="00775CDE">
        <w:rPr>
          <w:sz w:val="24"/>
          <w:szCs w:val="24"/>
        </w:rPr>
        <w:t>longlist</w:t>
      </w:r>
      <w:proofErr w:type="gramEnd"/>
      <w:r w:rsidRPr="00775CDE">
        <w:rPr>
          <w:sz w:val="24"/>
          <w:szCs w:val="24"/>
        </w:rPr>
        <w:t xml:space="preserve"> of interested candidates in accordance with Clause I.1.A above. Any person who has been nominated by the Co-operative Party or an affiliated </w:t>
      </w:r>
      <w:proofErr w:type="spellStart"/>
      <w:r w:rsidRPr="00775CDE">
        <w:rPr>
          <w:sz w:val="24"/>
          <w:szCs w:val="24"/>
        </w:rPr>
        <w:t>organisation</w:t>
      </w:r>
      <w:proofErr w:type="spellEnd"/>
      <w:r w:rsidRPr="00775CDE">
        <w:rPr>
          <w:sz w:val="24"/>
          <w:szCs w:val="24"/>
        </w:rPr>
        <w:t xml:space="preserve"> must be longlisted. After further consideration the CLP Selection Committee shall draw up a shortlist to present to all members of the CLP who are eligible to vote.</w:t>
      </w:r>
      <w:r w:rsidRPr="00775CDE">
        <w:rPr>
          <w:sz w:val="24"/>
          <w:szCs w:val="24"/>
        </w:rPr>
        <w:t>’</w:t>
      </w:r>
    </w:p>
    <w:p w14:paraId="0AFD3D64" w14:textId="77777777" w:rsidR="002558BE" w:rsidRPr="00775CDE" w:rsidRDefault="002558BE" w:rsidP="002558BE">
      <w:pPr>
        <w:rPr>
          <w:b/>
          <w:bCs/>
          <w:i/>
          <w:iCs/>
          <w:sz w:val="24"/>
          <w:szCs w:val="24"/>
        </w:rPr>
      </w:pPr>
      <w:r w:rsidRPr="00775CDE">
        <w:rPr>
          <w:b/>
          <w:bCs/>
          <w:i/>
          <w:iCs/>
          <w:sz w:val="24"/>
          <w:szCs w:val="24"/>
        </w:rPr>
        <w:t>After amendment it would read:</w:t>
      </w:r>
    </w:p>
    <w:p w14:paraId="329F970F" w14:textId="29AAAD2A" w:rsidR="00B71A28" w:rsidRPr="00775CDE" w:rsidRDefault="002558BE" w:rsidP="002558BE">
      <w:pPr>
        <w:rPr>
          <w:sz w:val="24"/>
          <w:szCs w:val="24"/>
        </w:rPr>
      </w:pPr>
      <w:r w:rsidRPr="00775CDE">
        <w:rPr>
          <w:sz w:val="24"/>
          <w:szCs w:val="24"/>
        </w:rPr>
        <w:t xml:space="preserve">6. In all circumstances (i.e. where there is no MP, where the MP has announced s/he is retiring or where the MP is putting themselves forward for re-selection but has failed to win the trigger ballot) the CLP Selection Committee shall draw up a longlist of interested candidates in accordance with Clause I.1.A above. Any person who has been nominated by the Co-operative Party or an affiliated </w:t>
      </w:r>
      <w:proofErr w:type="spellStart"/>
      <w:r w:rsidRPr="00775CDE">
        <w:rPr>
          <w:sz w:val="24"/>
          <w:szCs w:val="24"/>
        </w:rPr>
        <w:t>organisation</w:t>
      </w:r>
      <w:proofErr w:type="spellEnd"/>
      <w:r w:rsidRPr="00775CDE">
        <w:rPr>
          <w:sz w:val="24"/>
          <w:szCs w:val="24"/>
        </w:rPr>
        <w:t xml:space="preserve"> must be longlisted. After further consideration the CLP Selection Committee shall draw up a shortlist to present to all members of the CLP who are eligible to vote.</w:t>
      </w:r>
    </w:p>
    <w:p w14:paraId="2F72F5CA" w14:textId="77777777" w:rsidR="00B71A28" w:rsidRPr="00775CDE" w:rsidRDefault="00B71A28" w:rsidP="00B71A28">
      <w:pPr>
        <w:spacing w:after="0" w:line="240" w:lineRule="auto"/>
        <w:rPr>
          <w:rFonts w:cstheme="minorHAnsi"/>
          <w:sz w:val="24"/>
          <w:szCs w:val="24"/>
        </w:rPr>
      </w:pPr>
    </w:p>
    <w:p w14:paraId="684C09F7" w14:textId="77777777" w:rsidR="00B71A28" w:rsidRPr="00775CDE" w:rsidRDefault="00B71A28" w:rsidP="00B71A28">
      <w:pPr>
        <w:spacing w:line="240" w:lineRule="auto"/>
        <w:rPr>
          <w:rFonts w:eastAsia="Calibri" w:cstheme="minorHAnsi"/>
          <w:b/>
          <w:bCs/>
          <w:sz w:val="24"/>
          <w:szCs w:val="24"/>
        </w:rPr>
      </w:pPr>
      <w:r w:rsidRPr="00775CDE">
        <w:rPr>
          <w:rFonts w:eastAsia="Calibri" w:cstheme="minorHAnsi"/>
          <w:b/>
          <w:bCs/>
          <w:spacing w:val="-1"/>
          <w:sz w:val="24"/>
          <w:szCs w:val="24"/>
        </w:rPr>
        <w:t>Supp</w:t>
      </w:r>
      <w:r w:rsidRPr="00775CDE">
        <w:rPr>
          <w:rFonts w:eastAsia="Calibri" w:cstheme="minorHAnsi"/>
          <w:b/>
          <w:bCs/>
          <w:spacing w:val="3"/>
          <w:sz w:val="24"/>
          <w:szCs w:val="24"/>
        </w:rPr>
        <w:t>o</w:t>
      </w:r>
      <w:r w:rsidRPr="00775CDE">
        <w:rPr>
          <w:rFonts w:eastAsia="Calibri" w:cstheme="minorHAnsi"/>
          <w:b/>
          <w:bCs/>
          <w:spacing w:val="-1"/>
          <w:sz w:val="24"/>
          <w:szCs w:val="24"/>
        </w:rPr>
        <w:t>r</w:t>
      </w:r>
      <w:r w:rsidRPr="00775CDE">
        <w:rPr>
          <w:rFonts w:eastAsia="Calibri" w:cstheme="minorHAnsi"/>
          <w:b/>
          <w:bCs/>
          <w:sz w:val="24"/>
          <w:szCs w:val="24"/>
        </w:rPr>
        <w:t>t</w:t>
      </w:r>
      <w:r w:rsidRPr="00775CDE">
        <w:rPr>
          <w:rFonts w:eastAsia="Calibri" w:cstheme="minorHAnsi"/>
          <w:b/>
          <w:bCs/>
          <w:spacing w:val="2"/>
          <w:sz w:val="24"/>
          <w:szCs w:val="24"/>
        </w:rPr>
        <w:t>i</w:t>
      </w:r>
      <w:r w:rsidRPr="00775CDE">
        <w:rPr>
          <w:rFonts w:eastAsia="Calibri" w:cstheme="minorHAnsi"/>
          <w:b/>
          <w:bCs/>
          <w:spacing w:val="-1"/>
          <w:sz w:val="24"/>
          <w:szCs w:val="24"/>
        </w:rPr>
        <w:t>n</w:t>
      </w:r>
      <w:r w:rsidRPr="00775CDE">
        <w:rPr>
          <w:rFonts w:eastAsia="Calibri" w:cstheme="minorHAnsi"/>
          <w:b/>
          <w:bCs/>
          <w:sz w:val="24"/>
          <w:szCs w:val="24"/>
        </w:rPr>
        <w:t>g</w:t>
      </w:r>
      <w:r w:rsidRPr="00775CDE">
        <w:rPr>
          <w:rFonts w:eastAsia="Calibri" w:cstheme="minorHAnsi"/>
          <w:b/>
          <w:bCs/>
          <w:spacing w:val="-8"/>
          <w:sz w:val="24"/>
          <w:szCs w:val="24"/>
        </w:rPr>
        <w:t xml:space="preserve"> </w:t>
      </w:r>
      <w:r w:rsidRPr="00775CDE">
        <w:rPr>
          <w:rFonts w:eastAsia="Calibri" w:cstheme="minorHAnsi"/>
          <w:b/>
          <w:bCs/>
          <w:spacing w:val="1"/>
          <w:sz w:val="24"/>
          <w:szCs w:val="24"/>
        </w:rPr>
        <w:t>a</w:t>
      </w:r>
      <w:r w:rsidRPr="00775CDE">
        <w:rPr>
          <w:rFonts w:eastAsia="Calibri" w:cstheme="minorHAnsi"/>
          <w:b/>
          <w:bCs/>
          <w:spacing w:val="-1"/>
          <w:sz w:val="24"/>
          <w:szCs w:val="24"/>
        </w:rPr>
        <w:t>r</w:t>
      </w:r>
      <w:r w:rsidRPr="00775CDE">
        <w:rPr>
          <w:rFonts w:eastAsia="Calibri" w:cstheme="minorHAnsi"/>
          <w:b/>
          <w:bCs/>
          <w:spacing w:val="-2"/>
          <w:sz w:val="24"/>
          <w:szCs w:val="24"/>
        </w:rPr>
        <w:t>g</w:t>
      </w:r>
      <w:r w:rsidRPr="00775CDE">
        <w:rPr>
          <w:rFonts w:eastAsia="Calibri" w:cstheme="minorHAnsi"/>
          <w:b/>
          <w:bCs/>
          <w:spacing w:val="-1"/>
          <w:sz w:val="24"/>
          <w:szCs w:val="24"/>
        </w:rPr>
        <w:t>u</w:t>
      </w:r>
      <w:r w:rsidRPr="00775CDE">
        <w:rPr>
          <w:rFonts w:eastAsia="Calibri" w:cstheme="minorHAnsi"/>
          <w:b/>
          <w:bCs/>
          <w:spacing w:val="1"/>
          <w:sz w:val="24"/>
          <w:szCs w:val="24"/>
        </w:rPr>
        <w:t>m</w:t>
      </w:r>
      <w:r w:rsidRPr="00775CDE">
        <w:rPr>
          <w:rFonts w:eastAsia="Calibri" w:cstheme="minorHAnsi"/>
          <w:b/>
          <w:bCs/>
          <w:spacing w:val="-1"/>
          <w:sz w:val="24"/>
          <w:szCs w:val="24"/>
        </w:rPr>
        <w:t>en</w:t>
      </w:r>
      <w:r w:rsidRPr="00775CDE">
        <w:rPr>
          <w:rFonts w:eastAsia="Calibri" w:cstheme="minorHAnsi"/>
          <w:b/>
          <w:bCs/>
          <w:sz w:val="24"/>
          <w:szCs w:val="24"/>
        </w:rPr>
        <w:t>t</w:t>
      </w:r>
    </w:p>
    <w:p w14:paraId="4E374EE2" w14:textId="77777777" w:rsidR="002558BE" w:rsidRPr="00775CDE" w:rsidRDefault="002558BE" w:rsidP="002558BE">
      <w:pPr>
        <w:spacing w:line="240" w:lineRule="auto"/>
        <w:rPr>
          <w:i/>
          <w:iCs/>
          <w:sz w:val="24"/>
          <w:szCs w:val="24"/>
        </w:rPr>
      </w:pPr>
      <w:r w:rsidRPr="00775CDE">
        <w:rPr>
          <w:i/>
          <w:iCs/>
          <w:sz w:val="24"/>
          <w:szCs w:val="24"/>
        </w:rPr>
        <w:t xml:space="preserve">The rulebook does not currently specify which unit of the </w:t>
      </w:r>
      <w:proofErr w:type="spellStart"/>
      <w:r w:rsidRPr="00775CDE">
        <w:rPr>
          <w:i/>
          <w:iCs/>
          <w:sz w:val="24"/>
          <w:szCs w:val="24"/>
        </w:rPr>
        <w:t>Labour</w:t>
      </w:r>
      <w:proofErr w:type="spellEnd"/>
      <w:r w:rsidRPr="00775CDE">
        <w:rPr>
          <w:i/>
          <w:iCs/>
          <w:sz w:val="24"/>
          <w:szCs w:val="24"/>
        </w:rPr>
        <w:t xml:space="preserve"> Party is responsible for longlisting. In the past, up till the current Leadership took office, longlisting was always done by local CLPs. In 2022, the NEC withdrew this democratic right. </w:t>
      </w:r>
    </w:p>
    <w:p w14:paraId="56BA29AD" w14:textId="77777777" w:rsidR="00B75B63" w:rsidRPr="00775CDE" w:rsidRDefault="002558BE" w:rsidP="002558BE">
      <w:pPr>
        <w:spacing w:line="240" w:lineRule="auto"/>
        <w:rPr>
          <w:i/>
          <w:iCs/>
          <w:sz w:val="24"/>
          <w:szCs w:val="24"/>
        </w:rPr>
      </w:pPr>
      <w:r w:rsidRPr="00775CDE">
        <w:rPr>
          <w:i/>
          <w:iCs/>
          <w:sz w:val="24"/>
          <w:szCs w:val="24"/>
        </w:rPr>
        <w:t>A dishonest,</w:t>
      </w:r>
      <w:r w:rsidRPr="00775CDE">
        <w:rPr>
          <w:i/>
          <w:iCs/>
          <w:sz w:val="24"/>
          <w:szCs w:val="24"/>
        </w:rPr>
        <w:t xml:space="preserve"> </w:t>
      </w:r>
      <w:r w:rsidRPr="00775CDE">
        <w:rPr>
          <w:i/>
          <w:iCs/>
          <w:sz w:val="24"/>
          <w:szCs w:val="24"/>
        </w:rPr>
        <w:t xml:space="preserve">elitist argument was put forward to justify this change - it being falsely claimed that </w:t>
      </w:r>
      <w:proofErr w:type="spellStart"/>
      <w:r w:rsidRPr="00775CDE">
        <w:rPr>
          <w:i/>
          <w:iCs/>
          <w:sz w:val="24"/>
          <w:szCs w:val="24"/>
        </w:rPr>
        <w:t>centralised</w:t>
      </w:r>
      <w:proofErr w:type="spellEnd"/>
      <w:r w:rsidRPr="00775CDE">
        <w:rPr>
          <w:i/>
          <w:iCs/>
          <w:sz w:val="24"/>
          <w:szCs w:val="24"/>
        </w:rPr>
        <w:t xml:space="preserve"> control leads to higher quality candidates being selected. The real purpose of taking these decisions out of local hands was to factionally build up a group of candidates who would support the very right</w:t>
      </w:r>
      <w:r w:rsidR="00B75B63" w:rsidRPr="00775CDE">
        <w:rPr>
          <w:i/>
          <w:iCs/>
          <w:sz w:val="24"/>
          <w:szCs w:val="24"/>
        </w:rPr>
        <w:t>-</w:t>
      </w:r>
      <w:r w:rsidRPr="00775CDE">
        <w:rPr>
          <w:i/>
          <w:iCs/>
          <w:sz w:val="24"/>
          <w:szCs w:val="24"/>
        </w:rPr>
        <w:t xml:space="preserve">wing agenda of the leadership and </w:t>
      </w:r>
      <w:proofErr w:type="spellStart"/>
      <w:r w:rsidRPr="00775CDE">
        <w:rPr>
          <w:i/>
          <w:iCs/>
          <w:sz w:val="24"/>
          <w:szCs w:val="24"/>
        </w:rPr>
        <w:t>Labour</w:t>
      </w:r>
      <w:proofErr w:type="spellEnd"/>
      <w:r w:rsidRPr="00775CDE">
        <w:rPr>
          <w:i/>
          <w:iCs/>
          <w:sz w:val="24"/>
          <w:szCs w:val="24"/>
        </w:rPr>
        <w:t xml:space="preserve"> Together. </w:t>
      </w:r>
    </w:p>
    <w:p w14:paraId="598ECAEB" w14:textId="77777777" w:rsidR="00B75B63" w:rsidRPr="00775CDE" w:rsidRDefault="002558BE" w:rsidP="002558BE">
      <w:pPr>
        <w:spacing w:line="240" w:lineRule="auto"/>
        <w:rPr>
          <w:i/>
          <w:iCs/>
          <w:sz w:val="24"/>
          <w:szCs w:val="24"/>
        </w:rPr>
      </w:pPr>
      <w:r w:rsidRPr="00775CDE">
        <w:rPr>
          <w:i/>
          <w:iCs/>
          <w:sz w:val="24"/>
          <w:szCs w:val="24"/>
        </w:rPr>
        <w:t xml:space="preserve">Scores of progressive, trade unionist and independent-minded candidates were blocked from standing to be Parliamentary candidates at the </w:t>
      </w:r>
      <w:proofErr w:type="gramStart"/>
      <w:r w:rsidRPr="00775CDE">
        <w:rPr>
          <w:i/>
          <w:iCs/>
          <w:sz w:val="24"/>
          <w:szCs w:val="24"/>
        </w:rPr>
        <w:t>longlisting</w:t>
      </w:r>
      <w:proofErr w:type="gramEnd"/>
      <w:r w:rsidRPr="00775CDE">
        <w:rPr>
          <w:i/>
          <w:iCs/>
          <w:sz w:val="24"/>
          <w:szCs w:val="24"/>
        </w:rPr>
        <w:t xml:space="preserve"> stage, reducing the political diversity of MPs and number of independent-minded ones elected in 2024. </w:t>
      </w:r>
    </w:p>
    <w:p w14:paraId="4048587E" w14:textId="58CC4B75" w:rsidR="00B71A28" w:rsidRPr="00775CDE" w:rsidRDefault="002558BE" w:rsidP="002558BE">
      <w:pPr>
        <w:spacing w:line="240" w:lineRule="auto"/>
        <w:rPr>
          <w:i/>
          <w:iCs/>
          <w:sz w:val="24"/>
          <w:szCs w:val="24"/>
        </w:rPr>
      </w:pPr>
      <w:r w:rsidRPr="00775CDE">
        <w:rPr>
          <w:i/>
          <w:iCs/>
          <w:sz w:val="24"/>
          <w:szCs w:val="24"/>
        </w:rPr>
        <w:t xml:space="preserve">This </w:t>
      </w:r>
      <w:proofErr w:type="gramStart"/>
      <w:r w:rsidRPr="00775CDE">
        <w:rPr>
          <w:i/>
          <w:iCs/>
          <w:sz w:val="24"/>
          <w:szCs w:val="24"/>
        </w:rPr>
        <w:t>rule change</w:t>
      </w:r>
      <w:proofErr w:type="gramEnd"/>
      <w:r w:rsidRPr="00775CDE">
        <w:rPr>
          <w:i/>
          <w:iCs/>
          <w:sz w:val="24"/>
          <w:szCs w:val="24"/>
        </w:rPr>
        <w:t xml:space="preserve"> seeks to rectify the situation by confirming that it is the CLP selection committee wh</w:t>
      </w:r>
      <w:r w:rsidR="00B75B63" w:rsidRPr="00775CDE">
        <w:rPr>
          <w:i/>
          <w:iCs/>
          <w:sz w:val="24"/>
          <w:szCs w:val="24"/>
        </w:rPr>
        <w:t>ich</w:t>
      </w:r>
      <w:r w:rsidRPr="00775CDE">
        <w:rPr>
          <w:i/>
          <w:iCs/>
          <w:sz w:val="24"/>
          <w:szCs w:val="24"/>
        </w:rPr>
        <w:t xml:space="preserve"> undertakes </w:t>
      </w:r>
      <w:proofErr w:type="gramStart"/>
      <w:r w:rsidRPr="00775CDE">
        <w:rPr>
          <w:i/>
          <w:iCs/>
          <w:sz w:val="24"/>
          <w:szCs w:val="24"/>
        </w:rPr>
        <w:t>longlisting</w:t>
      </w:r>
      <w:proofErr w:type="gramEnd"/>
      <w:r w:rsidRPr="00775CDE">
        <w:rPr>
          <w:i/>
          <w:iCs/>
          <w:sz w:val="24"/>
          <w:szCs w:val="24"/>
        </w:rPr>
        <w:t xml:space="preserve"> in selections for Parliamentary candidates.</w:t>
      </w:r>
    </w:p>
    <w:p w14:paraId="733BF84C" w14:textId="77777777" w:rsidR="00B71A28" w:rsidRPr="00775CDE" w:rsidRDefault="00B71A28" w:rsidP="00EB52EB">
      <w:pPr>
        <w:rPr>
          <w:rFonts w:eastAsia="Calibri" w:cstheme="minorHAnsi"/>
          <w:sz w:val="24"/>
          <w:szCs w:val="24"/>
        </w:rPr>
      </w:pPr>
    </w:p>
    <w:sectPr w:rsidR="00B71A28" w:rsidRPr="00775CDE" w:rsidSect="00B75B63">
      <w:headerReference w:type="default" r:id="rId7"/>
      <w:footerReference w:type="default" r:id="rId8"/>
      <w:footerReference w:type="first" r:id="rId9"/>
      <w:pgSz w:w="11907" w:h="16840" w:code="9"/>
      <w:pgMar w:top="964" w:right="1077" w:bottom="964" w:left="1077"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C43BC" w14:textId="77777777" w:rsidR="006E4403" w:rsidRDefault="006E4403">
      <w:pPr>
        <w:spacing w:after="0" w:line="240" w:lineRule="auto"/>
      </w:pPr>
      <w:r>
        <w:separator/>
      </w:r>
    </w:p>
  </w:endnote>
  <w:endnote w:type="continuationSeparator" w:id="0">
    <w:p w14:paraId="12E7C3AA" w14:textId="77777777" w:rsidR="006E4403" w:rsidRDefault="006E44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8B3FC" w14:textId="77777777" w:rsidR="00B75B63" w:rsidRDefault="00B75B63" w:rsidP="00B75B63">
    <w:pPr>
      <w:pStyle w:val="Footer"/>
      <w:jc w:val="center"/>
      <w:rPr>
        <w:rFonts w:ascii="Calibri" w:eastAsia="Calibri" w:hAnsi="Calibri" w:cs="Calibri"/>
        <w:b/>
        <w:bCs/>
        <w:spacing w:val="-2"/>
        <w:position w:val="1"/>
        <w:sz w:val="24"/>
        <w:szCs w:val="24"/>
      </w:rPr>
    </w:pPr>
    <w:r>
      <w:rPr>
        <w:rFonts w:ascii="Calibri" w:eastAsia="Calibri" w:hAnsi="Calibri" w:cs="Calibri"/>
        <w:b/>
        <w:bCs/>
        <w:spacing w:val="1"/>
        <w:position w:val="1"/>
        <w:sz w:val="24"/>
        <w:szCs w:val="24"/>
      </w:rPr>
      <w:t>Cl</w:t>
    </w:r>
    <w:r>
      <w:rPr>
        <w:rFonts w:ascii="Calibri" w:eastAsia="Calibri" w:hAnsi="Calibri" w:cs="Calibri"/>
        <w:b/>
        <w:bCs/>
        <w:spacing w:val="-1"/>
        <w:position w:val="1"/>
        <w:sz w:val="24"/>
        <w:szCs w:val="24"/>
      </w:rPr>
      <w:t>o</w:t>
    </w:r>
    <w:r>
      <w:rPr>
        <w:rFonts w:ascii="Calibri" w:eastAsia="Calibri" w:hAnsi="Calibri" w:cs="Calibri"/>
        <w:b/>
        <w:bCs/>
        <w:position w:val="1"/>
        <w:sz w:val="24"/>
        <w:szCs w:val="24"/>
      </w:rPr>
      <w:t>s</w:t>
    </w:r>
    <w:r>
      <w:rPr>
        <w:rFonts w:ascii="Calibri" w:eastAsia="Calibri" w:hAnsi="Calibri" w:cs="Calibri"/>
        <w:b/>
        <w:bCs/>
        <w:spacing w:val="1"/>
        <w:position w:val="1"/>
        <w:sz w:val="24"/>
        <w:szCs w:val="24"/>
      </w:rPr>
      <w:t>i</w:t>
    </w:r>
    <w:r>
      <w:rPr>
        <w:rFonts w:ascii="Calibri" w:eastAsia="Calibri" w:hAnsi="Calibri" w:cs="Calibri"/>
        <w:b/>
        <w:bCs/>
        <w:spacing w:val="-1"/>
        <w:position w:val="1"/>
        <w:sz w:val="24"/>
        <w:szCs w:val="24"/>
      </w:rPr>
      <w:t>n</w:t>
    </w:r>
    <w:r>
      <w:rPr>
        <w:rFonts w:ascii="Calibri" w:eastAsia="Calibri" w:hAnsi="Calibri" w:cs="Calibri"/>
        <w:b/>
        <w:bCs/>
        <w:position w:val="1"/>
        <w:sz w:val="24"/>
        <w:szCs w:val="24"/>
      </w:rPr>
      <w:t>g</w:t>
    </w:r>
    <w:r>
      <w:rPr>
        <w:rFonts w:ascii="Calibri" w:eastAsia="Calibri" w:hAnsi="Calibri" w:cs="Calibri"/>
        <w:b/>
        <w:bCs/>
        <w:spacing w:val="-5"/>
        <w:position w:val="1"/>
        <w:sz w:val="24"/>
        <w:szCs w:val="24"/>
      </w:rPr>
      <w:t xml:space="preserve"> </w:t>
    </w:r>
    <w:r>
      <w:rPr>
        <w:rFonts w:ascii="Calibri" w:eastAsia="Calibri" w:hAnsi="Calibri" w:cs="Calibri"/>
        <w:b/>
        <w:bCs/>
        <w:spacing w:val="-1"/>
        <w:position w:val="1"/>
        <w:sz w:val="24"/>
        <w:szCs w:val="24"/>
      </w:rPr>
      <w:t>d</w:t>
    </w:r>
    <w:r>
      <w:rPr>
        <w:rFonts w:ascii="Calibri" w:eastAsia="Calibri" w:hAnsi="Calibri" w:cs="Calibri"/>
        <w:b/>
        <w:bCs/>
        <w:spacing w:val="1"/>
        <w:position w:val="1"/>
        <w:sz w:val="24"/>
        <w:szCs w:val="24"/>
      </w:rPr>
      <w:t>a</w:t>
    </w:r>
    <w:r>
      <w:rPr>
        <w:rFonts w:ascii="Calibri" w:eastAsia="Calibri" w:hAnsi="Calibri" w:cs="Calibri"/>
        <w:b/>
        <w:bCs/>
        <w:position w:val="1"/>
        <w:sz w:val="24"/>
        <w:szCs w:val="24"/>
      </w:rPr>
      <w:t>te</w:t>
    </w:r>
    <w:r>
      <w:rPr>
        <w:rFonts w:ascii="Calibri" w:eastAsia="Calibri" w:hAnsi="Calibri" w:cs="Calibri"/>
        <w:b/>
        <w:bCs/>
        <w:spacing w:val="-1"/>
        <w:position w:val="1"/>
        <w:sz w:val="24"/>
        <w:szCs w:val="24"/>
      </w:rPr>
      <w:t xml:space="preserve"> </w:t>
    </w:r>
    <w:r>
      <w:rPr>
        <w:rFonts w:ascii="Calibri" w:eastAsia="Calibri" w:hAnsi="Calibri" w:cs="Calibri"/>
        <w:b/>
        <w:bCs/>
        <w:position w:val="1"/>
        <w:sz w:val="24"/>
        <w:szCs w:val="24"/>
      </w:rPr>
      <w:t>f</w:t>
    </w:r>
    <w:r>
      <w:rPr>
        <w:rFonts w:ascii="Calibri" w:eastAsia="Calibri" w:hAnsi="Calibri" w:cs="Calibri"/>
        <w:b/>
        <w:bCs/>
        <w:spacing w:val="-1"/>
        <w:position w:val="1"/>
        <w:sz w:val="24"/>
        <w:szCs w:val="24"/>
      </w:rPr>
      <w:t>o</w:t>
    </w:r>
    <w:r>
      <w:rPr>
        <w:rFonts w:ascii="Calibri" w:eastAsia="Calibri" w:hAnsi="Calibri" w:cs="Calibri"/>
        <w:b/>
        <w:bCs/>
        <w:position w:val="1"/>
        <w:sz w:val="24"/>
        <w:szCs w:val="24"/>
      </w:rPr>
      <w:t>r C</w:t>
    </w:r>
    <w:r>
      <w:rPr>
        <w:rFonts w:ascii="Calibri" w:eastAsia="Calibri" w:hAnsi="Calibri" w:cs="Calibri"/>
        <w:b/>
        <w:bCs/>
        <w:spacing w:val="-1"/>
        <w:position w:val="1"/>
        <w:sz w:val="24"/>
        <w:szCs w:val="24"/>
      </w:rPr>
      <w:t>on</w:t>
    </w:r>
    <w:r>
      <w:rPr>
        <w:rFonts w:ascii="Calibri" w:eastAsia="Calibri" w:hAnsi="Calibri" w:cs="Calibri"/>
        <w:b/>
        <w:bCs/>
        <w:position w:val="1"/>
        <w:sz w:val="24"/>
        <w:szCs w:val="24"/>
      </w:rPr>
      <w:t>s</w:t>
    </w:r>
    <w:r>
      <w:rPr>
        <w:rFonts w:ascii="Calibri" w:eastAsia="Calibri" w:hAnsi="Calibri" w:cs="Calibri"/>
        <w:b/>
        <w:bCs/>
        <w:spacing w:val="1"/>
        <w:position w:val="1"/>
        <w:sz w:val="24"/>
        <w:szCs w:val="24"/>
      </w:rPr>
      <w:t>ti</w:t>
    </w:r>
    <w:r>
      <w:rPr>
        <w:rFonts w:ascii="Calibri" w:eastAsia="Calibri" w:hAnsi="Calibri" w:cs="Calibri"/>
        <w:b/>
        <w:bCs/>
        <w:position w:val="1"/>
        <w:sz w:val="24"/>
        <w:szCs w:val="24"/>
      </w:rPr>
      <w:t>tut</w:t>
    </w:r>
    <w:r>
      <w:rPr>
        <w:rFonts w:ascii="Calibri" w:eastAsia="Calibri" w:hAnsi="Calibri" w:cs="Calibri"/>
        <w:b/>
        <w:bCs/>
        <w:spacing w:val="2"/>
        <w:position w:val="1"/>
        <w:sz w:val="24"/>
        <w:szCs w:val="24"/>
      </w:rPr>
      <w:t>i</w:t>
    </w:r>
    <w:r>
      <w:rPr>
        <w:rFonts w:ascii="Calibri" w:eastAsia="Calibri" w:hAnsi="Calibri" w:cs="Calibri"/>
        <w:b/>
        <w:bCs/>
        <w:spacing w:val="-1"/>
        <w:position w:val="1"/>
        <w:sz w:val="24"/>
        <w:szCs w:val="24"/>
      </w:rPr>
      <w:t>on</w:t>
    </w:r>
    <w:r>
      <w:rPr>
        <w:rFonts w:ascii="Calibri" w:eastAsia="Calibri" w:hAnsi="Calibri" w:cs="Calibri"/>
        <w:b/>
        <w:bCs/>
        <w:spacing w:val="1"/>
        <w:position w:val="1"/>
        <w:sz w:val="24"/>
        <w:szCs w:val="24"/>
      </w:rPr>
      <w:t>a</w:t>
    </w:r>
    <w:r>
      <w:rPr>
        <w:rFonts w:ascii="Calibri" w:eastAsia="Calibri" w:hAnsi="Calibri" w:cs="Calibri"/>
        <w:b/>
        <w:bCs/>
        <w:position w:val="1"/>
        <w:sz w:val="24"/>
        <w:szCs w:val="24"/>
      </w:rPr>
      <w:t>l</w:t>
    </w:r>
    <w:r>
      <w:rPr>
        <w:rFonts w:ascii="Calibri" w:eastAsia="Calibri" w:hAnsi="Calibri" w:cs="Calibri"/>
        <w:b/>
        <w:bCs/>
        <w:spacing w:val="-14"/>
        <w:position w:val="1"/>
        <w:sz w:val="24"/>
        <w:szCs w:val="24"/>
      </w:rPr>
      <w:t xml:space="preserve"> A</w:t>
    </w:r>
    <w:r>
      <w:rPr>
        <w:rFonts w:ascii="Calibri" w:eastAsia="Calibri" w:hAnsi="Calibri" w:cs="Calibri"/>
        <w:b/>
        <w:bCs/>
        <w:spacing w:val="1"/>
        <w:position w:val="1"/>
        <w:sz w:val="24"/>
        <w:szCs w:val="24"/>
      </w:rPr>
      <w:t>m</w:t>
    </w:r>
    <w:r>
      <w:rPr>
        <w:rFonts w:ascii="Calibri" w:eastAsia="Calibri" w:hAnsi="Calibri" w:cs="Calibri"/>
        <w:b/>
        <w:bCs/>
        <w:spacing w:val="-1"/>
        <w:position w:val="1"/>
        <w:sz w:val="24"/>
        <w:szCs w:val="24"/>
      </w:rPr>
      <w:t>end</w:t>
    </w:r>
    <w:r>
      <w:rPr>
        <w:rFonts w:ascii="Calibri" w:eastAsia="Calibri" w:hAnsi="Calibri" w:cs="Calibri"/>
        <w:b/>
        <w:bCs/>
        <w:spacing w:val="1"/>
        <w:position w:val="1"/>
        <w:sz w:val="24"/>
        <w:szCs w:val="24"/>
      </w:rPr>
      <w:t>m</w:t>
    </w:r>
    <w:r>
      <w:rPr>
        <w:rFonts w:ascii="Calibri" w:eastAsia="Calibri" w:hAnsi="Calibri" w:cs="Calibri"/>
        <w:b/>
        <w:bCs/>
        <w:spacing w:val="-5"/>
        <w:position w:val="1"/>
        <w:sz w:val="24"/>
        <w:szCs w:val="24"/>
      </w:rPr>
      <w:t>e</w:t>
    </w:r>
    <w:r>
      <w:rPr>
        <w:rFonts w:ascii="Calibri" w:eastAsia="Calibri" w:hAnsi="Calibri" w:cs="Calibri"/>
        <w:b/>
        <w:bCs/>
        <w:spacing w:val="-1"/>
        <w:position w:val="1"/>
        <w:sz w:val="24"/>
        <w:szCs w:val="24"/>
      </w:rPr>
      <w:t>n</w:t>
    </w:r>
    <w:r>
      <w:rPr>
        <w:rFonts w:ascii="Calibri" w:eastAsia="Calibri" w:hAnsi="Calibri" w:cs="Calibri"/>
        <w:b/>
        <w:bCs/>
        <w:position w:val="1"/>
        <w:sz w:val="24"/>
        <w:szCs w:val="24"/>
      </w:rPr>
      <w:t>t</w:t>
    </w:r>
    <w:r>
      <w:rPr>
        <w:rFonts w:ascii="Calibri" w:eastAsia="Calibri" w:hAnsi="Calibri" w:cs="Calibri"/>
        <w:b/>
        <w:bCs/>
        <w:spacing w:val="1"/>
        <w:position w:val="1"/>
        <w:sz w:val="24"/>
        <w:szCs w:val="24"/>
      </w:rPr>
      <w:t>s</w:t>
    </w:r>
    <w:r>
      <w:rPr>
        <w:rFonts w:ascii="Calibri" w:eastAsia="Calibri" w:hAnsi="Calibri" w:cs="Calibri"/>
        <w:b/>
        <w:bCs/>
        <w:position w:val="1"/>
        <w:sz w:val="24"/>
        <w:szCs w:val="24"/>
      </w:rPr>
      <w:t>:</w:t>
    </w:r>
    <w:r>
      <w:rPr>
        <w:rFonts w:ascii="Calibri" w:eastAsia="Calibri" w:hAnsi="Calibri" w:cs="Calibri"/>
        <w:b/>
        <w:bCs/>
        <w:spacing w:val="2"/>
        <w:position w:val="1"/>
        <w:sz w:val="24"/>
        <w:szCs w:val="24"/>
      </w:rPr>
      <w:t xml:space="preserve"> 12 noon </w:t>
    </w:r>
    <w:r w:rsidRPr="0095183E">
      <w:rPr>
        <w:rFonts w:ascii="Calibri" w:eastAsia="Calibri" w:hAnsi="Calibri" w:cs="Calibri"/>
        <w:b/>
        <w:bCs/>
        <w:spacing w:val="-2"/>
        <w:position w:val="1"/>
        <w:sz w:val="24"/>
        <w:szCs w:val="24"/>
      </w:rPr>
      <w:t>Friday 2</w:t>
    </w:r>
    <w:r>
      <w:rPr>
        <w:rFonts w:ascii="Calibri" w:eastAsia="Calibri" w:hAnsi="Calibri" w:cs="Calibri"/>
        <w:b/>
        <w:bCs/>
        <w:spacing w:val="-2"/>
        <w:position w:val="1"/>
        <w:sz w:val="24"/>
        <w:szCs w:val="24"/>
      </w:rPr>
      <w:t>6</w:t>
    </w:r>
    <w:r w:rsidRPr="0095183E">
      <w:rPr>
        <w:rFonts w:ascii="Calibri" w:eastAsia="Calibri" w:hAnsi="Calibri" w:cs="Calibri"/>
        <w:b/>
        <w:bCs/>
        <w:spacing w:val="-2"/>
        <w:position w:val="1"/>
        <w:sz w:val="24"/>
        <w:szCs w:val="24"/>
      </w:rPr>
      <w:t xml:space="preserve"> June</w:t>
    </w:r>
    <w:r>
      <w:rPr>
        <w:rFonts w:ascii="Calibri" w:eastAsia="Calibri" w:hAnsi="Calibri" w:cs="Calibri"/>
        <w:b/>
        <w:bCs/>
        <w:spacing w:val="-2"/>
        <w:position w:val="1"/>
        <w:sz w:val="24"/>
        <w:szCs w:val="24"/>
      </w:rPr>
      <w:t xml:space="preserve"> 2026</w:t>
    </w:r>
  </w:p>
  <w:p w14:paraId="2D5D1CF9" w14:textId="77777777" w:rsidR="00EB52EB" w:rsidRPr="00CB3D4D" w:rsidRDefault="00EB52EB" w:rsidP="00EB52EB">
    <w:pPr>
      <w:pStyle w:val="Footer"/>
      <w:jc w:val="right"/>
      <w:rPr>
        <w:b/>
        <w:bCs/>
      </w:rPr>
    </w:pPr>
    <w:r w:rsidRPr="00CB3D4D">
      <w:rPr>
        <w:rFonts w:ascii="Calibri" w:eastAsia="Calibri" w:hAnsi="Calibri" w:cs="Calibri"/>
        <w:b/>
        <w:bCs/>
        <w:i/>
        <w:spacing w:val="60"/>
        <w:position w:val="1"/>
        <w:sz w:val="24"/>
        <w:szCs w:val="24"/>
      </w:rPr>
      <w:t>Page</w:t>
    </w:r>
    <w:r w:rsidRPr="00CB3D4D">
      <w:rPr>
        <w:rFonts w:ascii="Calibri" w:eastAsia="Calibri" w:hAnsi="Calibri" w:cs="Calibri"/>
        <w:b/>
        <w:bCs/>
        <w:i/>
        <w:position w:val="1"/>
        <w:sz w:val="24"/>
        <w:szCs w:val="24"/>
      </w:rPr>
      <w:t xml:space="preserve"> </w:t>
    </w:r>
    <w:r w:rsidRPr="00CB3D4D">
      <w:rPr>
        <w:rFonts w:ascii="Calibri" w:eastAsia="Calibri" w:hAnsi="Calibri" w:cs="Calibri"/>
        <w:b/>
        <w:bCs/>
        <w:i/>
        <w:position w:val="1"/>
        <w:sz w:val="24"/>
        <w:szCs w:val="24"/>
      </w:rPr>
      <w:fldChar w:fldCharType="begin"/>
    </w:r>
    <w:r w:rsidRPr="00CB3D4D">
      <w:rPr>
        <w:rFonts w:ascii="Calibri" w:eastAsia="Calibri" w:hAnsi="Calibri" w:cs="Calibri"/>
        <w:b/>
        <w:bCs/>
        <w:i/>
        <w:position w:val="1"/>
        <w:sz w:val="24"/>
        <w:szCs w:val="24"/>
      </w:rPr>
      <w:instrText xml:space="preserve"> PAGE   \* MERGEFORMAT </w:instrText>
    </w:r>
    <w:r w:rsidRPr="00CB3D4D">
      <w:rPr>
        <w:rFonts w:ascii="Calibri" w:eastAsia="Calibri" w:hAnsi="Calibri" w:cs="Calibri"/>
        <w:b/>
        <w:bCs/>
        <w:i/>
        <w:position w:val="1"/>
        <w:sz w:val="24"/>
        <w:szCs w:val="24"/>
      </w:rPr>
      <w:fldChar w:fldCharType="separate"/>
    </w:r>
    <w:r>
      <w:rPr>
        <w:rFonts w:ascii="Calibri" w:eastAsia="Calibri" w:hAnsi="Calibri" w:cs="Calibri"/>
        <w:b/>
        <w:bCs/>
        <w:i/>
        <w:position w:val="1"/>
        <w:sz w:val="24"/>
        <w:szCs w:val="24"/>
      </w:rPr>
      <w:t>1</w:t>
    </w:r>
    <w:r w:rsidRPr="00CB3D4D">
      <w:rPr>
        <w:rFonts w:ascii="Calibri" w:eastAsia="Calibri" w:hAnsi="Calibri" w:cs="Calibri"/>
        <w:b/>
        <w:bCs/>
        <w:i/>
        <w:noProof/>
        <w:position w:val="1"/>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A6618" w14:textId="4EA34E2D" w:rsidR="00B71A28" w:rsidRDefault="00B71A28" w:rsidP="00B71A28">
    <w:pPr>
      <w:pStyle w:val="Footer"/>
      <w:jc w:val="center"/>
      <w:rPr>
        <w:rFonts w:ascii="Calibri" w:eastAsia="Calibri" w:hAnsi="Calibri" w:cs="Calibri"/>
        <w:b/>
        <w:bCs/>
        <w:spacing w:val="-2"/>
        <w:position w:val="1"/>
        <w:sz w:val="24"/>
        <w:szCs w:val="24"/>
      </w:rPr>
    </w:pPr>
    <w:r>
      <w:rPr>
        <w:rFonts w:ascii="Calibri" w:eastAsia="Calibri" w:hAnsi="Calibri" w:cs="Calibri"/>
        <w:b/>
        <w:bCs/>
        <w:spacing w:val="1"/>
        <w:position w:val="1"/>
        <w:sz w:val="24"/>
        <w:szCs w:val="24"/>
      </w:rPr>
      <w:t>Cl</w:t>
    </w:r>
    <w:r>
      <w:rPr>
        <w:rFonts w:ascii="Calibri" w:eastAsia="Calibri" w:hAnsi="Calibri" w:cs="Calibri"/>
        <w:b/>
        <w:bCs/>
        <w:spacing w:val="-1"/>
        <w:position w:val="1"/>
        <w:sz w:val="24"/>
        <w:szCs w:val="24"/>
      </w:rPr>
      <w:t>o</w:t>
    </w:r>
    <w:r>
      <w:rPr>
        <w:rFonts w:ascii="Calibri" w:eastAsia="Calibri" w:hAnsi="Calibri" w:cs="Calibri"/>
        <w:b/>
        <w:bCs/>
        <w:position w:val="1"/>
        <w:sz w:val="24"/>
        <w:szCs w:val="24"/>
      </w:rPr>
      <w:t>s</w:t>
    </w:r>
    <w:r>
      <w:rPr>
        <w:rFonts w:ascii="Calibri" w:eastAsia="Calibri" w:hAnsi="Calibri" w:cs="Calibri"/>
        <w:b/>
        <w:bCs/>
        <w:spacing w:val="1"/>
        <w:position w:val="1"/>
        <w:sz w:val="24"/>
        <w:szCs w:val="24"/>
      </w:rPr>
      <w:t>i</w:t>
    </w:r>
    <w:r>
      <w:rPr>
        <w:rFonts w:ascii="Calibri" w:eastAsia="Calibri" w:hAnsi="Calibri" w:cs="Calibri"/>
        <w:b/>
        <w:bCs/>
        <w:spacing w:val="-1"/>
        <w:position w:val="1"/>
        <w:sz w:val="24"/>
        <w:szCs w:val="24"/>
      </w:rPr>
      <w:t>n</w:t>
    </w:r>
    <w:r>
      <w:rPr>
        <w:rFonts w:ascii="Calibri" w:eastAsia="Calibri" w:hAnsi="Calibri" w:cs="Calibri"/>
        <w:b/>
        <w:bCs/>
        <w:position w:val="1"/>
        <w:sz w:val="24"/>
        <w:szCs w:val="24"/>
      </w:rPr>
      <w:t>g</w:t>
    </w:r>
    <w:r>
      <w:rPr>
        <w:rFonts w:ascii="Calibri" w:eastAsia="Calibri" w:hAnsi="Calibri" w:cs="Calibri"/>
        <w:b/>
        <w:bCs/>
        <w:spacing w:val="-5"/>
        <w:position w:val="1"/>
        <w:sz w:val="24"/>
        <w:szCs w:val="24"/>
      </w:rPr>
      <w:t xml:space="preserve"> </w:t>
    </w:r>
    <w:r>
      <w:rPr>
        <w:rFonts w:ascii="Calibri" w:eastAsia="Calibri" w:hAnsi="Calibri" w:cs="Calibri"/>
        <w:b/>
        <w:bCs/>
        <w:spacing w:val="-1"/>
        <w:position w:val="1"/>
        <w:sz w:val="24"/>
        <w:szCs w:val="24"/>
      </w:rPr>
      <w:t>d</w:t>
    </w:r>
    <w:r>
      <w:rPr>
        <w:rFonts w:ascii="Calibri" w:eastAsia="Calibri" w:hAnsi="Calibri" w:cs="Calibri"/>
        <w:b/>
        <w:bCs/>
        <w:spacing w:val="1"/>
        <w:position w:val="1"/>
        <w:sz w:val="24"/>
        <w:szCs w:val="24"/>
      </w:rPr>
      <w:t>a</w:t>
    </w:r>
    <w:r>
      <w:rPr>
        <w:rFonts w:ascii="Calibri" w:eastAsia="Calibri" w:hAnsi="Calibri" w:cs="Calibri"/>
        <w:b/>
        <w:bCs/>
        <w:position w:val="1"/>
        <w:sz w:val="24"/>
        <w:szCs w:val="24"/>
      </w:rPr>
      <w:t>te</w:t>
    </w:r>
    <w:r>
      <w:rPr>
        <w:rFonts w:ascii="Calibri" w:eastAsia="Calibri" w:hAnsi="Calibri" w:cs="Calibri"/>
        <w:b/>
        <w:bCs/>
        <w:spacing w:val="-1"/>
        <w:position w:val="1"/>
        <w:sz w:val="24"/>
        <w:szCs w:val="24"/>
      </w:rPr>
      <w:t xml:space="preserve"> </w:t>
    </w:r>
    <w:r>
      <w:rPr>
        <w:rFonts w:ascii="Calibri" w:eastAsia="Calibri" w:hAnsi="Calibri" w:cs="Calibri"/>
        <w:b/>
        <w:bCs/>
        <w:position w:val="1"/>
        <w:sz w:val="24"/>
        <w:szCs w:val="24"/>
      </w:rPr>
      <w:t>f</w:t>
    </w:r>
    <w:r>
      <w:rPr>
        <w:rFonts w:ascii="Calibri" w:eastAsia="Calibri" w:hAnsi="Calibri" w:cs="Calibri"/>
        <w:b/>
        <w:bCs/>
        <w:spacing w:val="-1"/>
        <w:position w:val="1"/>
        <w:sz w:val="24"/>
        <w:szCs w:val="24"/>
      </w:rPr>
      <w:t>o</w:t>
    </w:r>
    <w:r>
      <w:rPr>
        <w:rFonts w:ascii="Calibri" w:eastAsia="Calibri" w:hAnsi="Calibri" w:cs="Calibri"/>
        <w:b/>
        <w:bCs/>
        <w:position w:val="1"/>
        <w:sz w:val="24"/>
        <w:szCs w:val="24"/>
      </w:rPr>
      <w:t>r C</w:t>
    </w:r>
    <w:r>
      <w:rPr>
        <w:rFonts w:ascii="Calibri" w:eastAsia="Calibri" w:hAnsi="Calibri" w:cs="Calibri"/>
        <w:b/>
        <w:bCs/>
        <w:spacing w:val="-1"/>
        <w:position w:val="1"/>
        <w:sz w:val="24"/>
        <w:szCs w:val="24"/>
      </w:rPr>
      <w:t>on</w:t>
    </w:r>
    <w:r>
      <w:rPr>
        <w:rFonts w:ascii="Calibri" w:eastAsia="Calibri" w:hAnsi="Calibri" w:cs="Calibri"/>
        <w:b/>
        <w:bCs/>
        <w:position w:val="1"/>
        <w:sz w:val="24"/>
        <w:szCs w:val="24"/>
      </w:rPr>
      <w:t>s</w:t>
    </w:r>
    <w:r>
      <w:rPr>
        <w:rFonts w:ascii="Calibri" w:eastAsia="Calibri" w:hAnsi="Calibri" w:cs="Calibri"/>
        <w:b/>
        <w:bCs/>
        <w:spacing w:val="1"/>
        <w:position w:val="1"/>
        <w:sz w:val="24"/>
        <w:szCs w:val="24"/>
      </w:rPr>
      <w:t>ti</w:t>
    </w:r>
    <w:r>
      <w:rPr>
        <w:rFonts w:ascii="Calibri" w:eastAsia="Calibri" w:hAnsi="Calibri" w:cs="Calibri"/>
        <w:b/>
        <w:bCs/>
        <w:position w:val="1"/>
        <w:sz w:val="24"/>
        <w:szCs w:val="24"/>
      </w:rPr>
      <w:t>tut</w:t>
    </w:r>
    <w:r>
      <w:rPr>
        <w:rFonts w:ascii="Calibri" w:eastAsia="Calibri" w:hAnsi="Calibri" w:cs="Calibri"/>
        <w:b/>
        <w:bCs/>
        <w:spacing w:val="2"/>
        <w:position w:val="1"/>
        <w:sz w:val="24"/>
        <w:szCs w:val="24"/>
      </w:rPr>
      <w:t>i</w:t>
    </w:r>
    <w:r>
      <w:rPr>
        <w:rFonts w:ascii="Calibri" w:eastAsia="Calibri" w:hAnsi="Calibri" w:cs="Calibri"/>
        <w:b/>
        <w:bCs/>
        <w:spacing w:val="-1"/>
        <w:position w:val="1"/>
        <w:sz w:val="24"/>
        <w:szCs w:val="24"/>
      </w:rPr>
      <w:t>on</w:t>
    </w:r>
    <w:r>
      <w:rPr>
        <w:rFonts w:ascii="Calibri" w:eastAsia="Calibri" w:hAnsi="Calibri" w:cs="Calibri"/>
        <w:b/>
        <w:bCs/>
        <w:spacing w:val="1"/>
        <w:position w:val="1"/>
        <w:sz w:val="24"/>
        <w:szCs w:val="24"/>
      </w:rPr>
      <w:t>a</w:t>
    </w:r>
    <w:r>
      <w:rPr>
        <w:rFonts w:ascii="Calibri" w:eastAsia="Calibri" w:hAnsi="Calibri" w:cs="Calibri"/>
        <w:b/>
        <w:bCs/>
        <w:position w:val="1"/>
        <w:sz w:val="24"/>
        <w:szCs w:val="24"/>
      </w:rPr>
      <w:t>l</w:t>
    </w:r>
    <w:r>
      <w:rPr>
        <w:rFonts w:ascii="Calibri" w:eastAsia="Calibri" w:hAnsi="Calibri" w:cs="Calibri"/>
        <w:b/>
        <w:bCs/>
        <w:spacing w:val="-14"/>
        <w:position w:val="1"/>
        <w:sz w:val="24"/>
        <w:szCs w:val="24"/>
      </w:rPr>
      <w:t xml:space="preserve"> A</w:t>
    </w:r>
    <w:r>
      <w:rPr>
        <w:rFonts w:ascii="Calibri" w:eastAsia="Calibri" w:hAnsi="Calibri" w:cs="Calibri"/>
        <w:b/>
        <w:bCs/>
        <w:spacing w:val="1"/>
        <w:position w:val="1"/>
        <w:sz w:val="24"/>
        <w:szCs w:val="24"/>
      </w:rPr>
      <w:t>m</w:t>
    </w:r>
    <w:r>
      <w:rPr>
        <w:rFonts w:ascii="Calibri" w:eastAsia="Calibri" w:hAnsi="Calibri" w:cs="Calibri"/>
        <w:b/>
        <w:bCs/>
        <w:spacing w:val="-1"/>
        <w:position w:val="1"/>
        <w:sz w:val="24"/>
        <w:szCs w:val="24"/>
      </w:rPr>
      <w:t>end</w:t>
    </w:r>
    <w:r>
      <w:rPr>
        <w:rFonts w:ascii="Calibri" w:eastAsia="Calibri" w:hAnsi="Calibri" w:cs="Calibri"/>
        <w:b/>
        <w:bCs/>
        <w:spacing w:val="1"/>
        <w:position w:val="1"/>
        <w:sz w:val="24"/>
        <w:szCs w:val="24"/>
      </w:rPr>
      <w:t>m</w:t>
    </w:r>
    <w:r>
      <w:rPr>
        <w:rFonts w:ascii="Calibri" w:eastAsia="Calibri" w:hAnsi="Calibri" w:cs="Calibri"/>
        <w:b/>
        <w:bCs/>
        <w:spacing w:val="-5"/>
        <w:position w:val="1"/>
        <w:sz w:val="24"/>
        <w:szCs w:val="24"/>
      </w:rPr>
      <w:t>e</w:t>
    </w:r>
    <w:r>
      <w:rPr>
        <w:rFonts w:ascii="Calibri" w:eastAsia="Calibri" w:hAnsi="Calibri" w:cs="Calibri"/>
        <w:b/>
        <w:bCs/>
        <w:spacing w:val="-1"/>
        <w:position w:val="1"/>
        <w:sz w:val="24"/>
        <w:szCs w:val="24"/>
      </w:rPr>
      <w:t>n</w:t>
    </w:r>
    <w:r>
      <w:rPr>
        <w:rFonts w:ascii="Calibri" w:eastAsia="Calibri" w:hAnsi="Calibri" w:cs="Calibri"/>
        <w:b/>
        <w:bCs/>
        <w:position w:val="1"/>
        <w:sz w:val="24"/>
        <w:szCs w:val="24"/>
      </w:rPr>
      <w:t>t</w:t>
    </w:r>
    <w:r>
      <w:rPr>
        <w:rFonts w:ascii="Calibri" w:eastAsia="Calibri" w:hAnsi="Calibri" w:cs="Calibri"/>
        <w:b/>
        <w:bCs/>
        <w:spacing w:val="1"/>
        <w:position w:val="1"/>
        <w:sz w:val="24"/>
        <w:szCs w:val="24"/>
      </w:rPr>
      <w:t>s</w:t>
    </w:r>
    <w:r>
      <w:rPr>
        <w:rFonts w:ascii="Calibri" w:eastAsia="Calibri" w:hAnsi="Calibri" w:cs="Calibri"/>
        <w:b/>
        <w:bCs/>
        <w:position w:val="1"/>
        <w:sz w:val="24"/>
        <w:szCs w:val="24"/>
      </w:rPr>
      <w:t>:</w:t>
    </w:r>
    <w:r>
      <w:rPr>
        <w:rFonts w:ascii="Calibri" w:eastAsia="Calibri" w:hAnsi="Calibri" w:cs="Calibri"/>
        <w:b/>
        <w:bCs/>
        <w:spacing w:val="2"/>
        <w:position w:val="1"/>
        <w:sz w:val="24"/>
        <w:szCs w:val="24"/>
      </w:rPr>
      <w:t xml:space="preserve"> 12 noon </w:t>
    </w:r>
    <w:r w:rsidRPr="0095183E">
      <w:rPr>
        <w:rFonts w:ascii="Calibri" w:eastAsia="Calibri" w:hAnsi="Calibri" w:cs="Calibri"/>
        <w:b/>
        <w:bCs/>
        <w:spacing w:val="-2"/>
        <w:position w:val="1"/>
        <w:sz w:val="24"/>
        <w:szCs w:val="24"/>
      </w:rPr>
      <w:t>Friday 2</w:t>
    </w:r>
    <w:r w:rsidR="00BE6FC1">
      <w:rPr>
        <w:rFonts w:ascii="Calibri" w:eastAsia="Calibri" w:hAnsi="Calibri" w:cs="Calibri"/>
        <w:b/>
        <w:bCs/>
        <w:spacing w:val="-2"/>
        <w:position w:val="1"/>
        <w:sz w:val="24"/>
        <w:szCs w:val="24"/>
      </w:rPr>
      <w:t>6</w:t>
    </w:r>
    <w:r w:rsidRPr="0095183E">
      <w:rPr>
        <w:rFonts w:ascii="Calibri" w:eastAsia="Calibri" w:hAnsi="Calibri" w:cs="Calibri"/>
        <w:b/>
        <w:bCs/>
        <w:spacing w:val="-2"/>
        <w:position w:val="1"/>
        <w:sz w:val="24"/>
        <w:szCs w:val="24"/>
      </w:rPr>
      <w:t xml:space="preserve"> June</w:t>
    </w:r>
    <w:r>
      <w:rPr>
        <w:rFonts w:ascii="Calibri" w:eastAsia="Calibri" w:hAnsi="Calibri" w:cs="Calibri"/>
        <w:b/>
        <w:bCs/>
        <w:spacing w:val="-2"/>
        <w:position w:val="1"/>
        <w:sz w:val="24"/>
        <w:szCs w:val="24"/>
      </w:rPr>
      <w:t xml:space="preserve"> 202</w:t>
    </w:r>
    <w:r w:rsidR="00BE6FC1">
      <w:rPr>
        <w:rFonts w:ascii="Calibri" w:eastAsia="Calibri" w:hAnsi="Calibri" w:cs="Calibri"/>
        <w:b/>
        <w:bCs/>
        <w:spacing w:val="-2"/>
        <w:position w:val="1"/>
        <w:sz w:val="24"/>
        <w:szCs w:val="24"/>
      </w:rPr>
      <w:t>6</w:t>
    </w:r>
  </w:p>
  <w:p w14:paraId="72D98380" w14:textId="77777777" w:rsidR="00B71A28" w:rsidRPr="00CB3D4D" w:rsidRDefault="00B71A28" w:rsidP="00B71A28">
    <w:pPr>
      <w:pStyle w:val="Footer"/>
      <w:jc w:val="right"/>
      <w:rPr>
        <w:b/>
        <w:bCs/>
      </w:rPr>
    </w:pPr>
    <w:r w:rsidRPr="00CB3D4D">
      <w:rPr>
        <w:rFonts w:ascii="Calibri" w:eastAsia="Calibri" w:hAnsi="Calibri" w:cs="Calibri"/>
        <w:b/>
        <w:bCs/>
        <w:i/>
        <w:spacing w:val="60"/>
        <w:position w:val="1"/>
        <w:sz w:val="24"/>
        <w:szCs w:val="24"/>
      </w:rPr>
      <w:t>Page</w:t>
    </w:r>
    <w:r w:rsidRPr="00CB3D4D">
      <w:rPr>
        <w:rFonts w:ascii="Calibri" w:eastAsia="Calibri" w:hAnsi="Calibri" w:cs="Calibri"/>
        <w:b/>
        <w:bCs/>
        <w:i/>
        <w:position w:val="1"/>
        <w:sz w:val="24"/>
        <w:szCs w:val="24"/>
      </w:rPr>
      <w:t xml:space="preserve"> </w:t>
    </w:r>
    <w:r w:rsidRPr="00CB3D4D">
      <w:rPr>
        <w:rFonts w:ascii="Calibri" w:eastAsia="Calibri" w:hAnsi="Calibri" w:cs="Calibri"/>
        <w:b/>
        <w:bCs/>
        <w:i/>
        <w:position w:val="1"/>
        <w:sz w:val="24"/>
        <w:szCs w:val="24"/>
      </w:rPr>
      <w:fldChar w:fldCharType="begin"/>
    </w:r>
    <w:r w:rsidRPr="00CB3D4D">
      <w:rPr>
        <w:rFonts w:ascii="Calibri" w:eastAsia="Calibri" w:hAnsi="Calibri" w:cs="Calibri"/>
        <w:b/>
        <w:bCs/>
        <w:i/>
        <w:position w:val="1"/>
        <w:sz w:val="24"/>
        <w:szCs w:val="24"/>
      </w:rPr>
      <w:instrText xml:space="preserve"> PAGE   \* MERGEFORMAT </w:instrText>
    </w:r>
    <w:r w:rsidRPr="00CB3D4D">
      <w:rPr>
        <w:rFonts w:ascii="Calibri" w:eastAsia="Calibri" w:hAnsi="Calibri" w:cs="Calibri"/>
        <w:b/>
        <w:bCs/>
        <w:i/>
        <w:position w:val="1"/>
        <w:sz w:val="24"/>
        <w:szCs w:val="24"/>
      </w:rPr>
      <w:fldChar w:fldCharType="separate"/>
    </w:r>
    <w:r>
      <w:rPr>
        <w:rFonts w:ascii="Calibri" w:eastAsia="Calibri" w:hAnsi="Calibri" w:cs="Calibri"/>
        <w:b/>
        <w:bCs/>
        <w:i/>
        <w:position w:val="1"/>
        <w:sz w:val="24"/>
        <w:szCs w:val="24"/>
      </w:rPr>
      <w:t>2</w:t>
    </w:r>
    <w:r w:rsidRPr="00CB3D4D">
      <w:rPr>
        <w:rFonts w:ascii="Calibri" w:eastAsia="Calibri" w:hAnsi="Calibri" w:cs="Calibri"/>
        <w:b/>
        <w:bCs/>
        <w:i/>
        <w:noProof/>
        <w:position w:val="1"/>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B078A" w14:textId="77777777" w:rsidR="006E4403" w:rsidRDefault="006E4403">
      <w:pPr>
        <w:spacing w:after="0" w:line="240" w:lineRule="auto"/>
      </w:pPr>
      <w:r>
        <w:separator/>
      </w:r>
    </w:p>
  </w:footnote>
  <w:footnote w:type="continuationSeparator" w:id="0">
    <w:p w14:paraId="04882CB5" w14:textId="77777777" w:rsidR="006E4403" w:rsidRDefault="006E44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168A3" w14:textId="29CFD543" w:rsidR="00B42CB1" w:rsidRDefault="000444D8" w:rsidP="00EB52EB">
    <w:pPr>
      <w:spacing w:after="0" w:line="264" w:lineRule="exact"/>
      <w:ind w:left="20" w:right="-56"/>
      <w:jc w:val="center"/>
      <w:rPr>
        <w:rFonts w:ascii="Calibri" w:eastAsia="Calibri" w:hAnsi="Calibri" w:cs="Calibri"/>
        <w:i/>
        <w:spacing w:val="2"/>
        <w:position w:val="1"/>
        <w:sz w:val="24"/>
        <w:szCs w:val="24"/>
      </w:rPr>
    </w:pPr>
    <w:r w:rsidRPr="00EB52EB">
      <w:rPr>
        <w:rFonts w:ascii="Calibri" w:eastAsia="Calibri" w:hAnsi="Calibri" w:cs="Calibri"/>
        <w:i/>
        <w:spacing w:val="2"/>
        <w:position w:val="1"/>
        <w:sz w:val="24"/>
        <w:szCs w:val="24"/>
      </w:rPr>
      <w:t>Sugg</w:t>
    </w:r>
    <w:r>
      <w:rPr>
        <w:rFonts w:ascii="Calibri" w:eastAsia="Calibri" w:hAnsi="Calibri" w:cs="Calibri"/>
        <w:i/>
        <w:spacing w:val="2"/>
        <w:position w:val="1"/>
        <w:sz w:val="24"/>
        <w:szCs w:val="24"/>
      </w:rPr>
      <w:t>e</w:t>
    </w:r>
    <w:r w:rsidRPr="00EB52EB">
      <w:rPr>
        <w:rFonts w:ascii="Calibri" w:eastAsia="Calibri" w:hAnsi="Calibri" w:cs="Calibri"/>
        <w:i/>
        <w:spacing w:val="2"/>
        <w:position w:val="1"/>
        <w:sz w:val="24"/>
        <w:szCs w:val="24"/>
      </w:rPr>
      <w:t>sted</w:t>
    </w:r>
    <w:r w:rsidR="00EB52EB" w:rsidRPr="00EB52EB">
      <w:rPr>
        <w:rFonts w:ascii="Calibri" w:eastAsia="Calibri" w:hAnsi="Calibri" w:cs="Calibri"/>
        <w:i/>
        <w:spacing w:val="2"/>
        <w:position w:val="1"/>
        <w:sz w:val="24"/>
        <w:szCs w:val="24"/>
      </w:rPr>
      <w:t xml:space="preserve"> Constitutional Amendment</w:t>
    </w:r>
    <w:r w:rsidR="00EB52EB">
      <w:rPr>
        <w:rFonts w:ascii="Calibri" w:eastAsia="Calibri" w:hAnsi="Calibri" w:cs="Calibri"/>
        <w:i/>
        <w:spacing w:val="2"/>
        <w:position w:val="1"/>
        <w:sz w:val="24"/>
        <w:szCs w:val="24"/>
      </w:rPr>
      <w:t xml:space="preserve"> (</w:t>
    </w:r>
    <w:r w:rsidRPr="00EB52EB">
      <w:rPr>
        <w:rFonts w:ascii="Calibri" w:eastAsia="Calibri" w:hAnsi="Calibri" w:cs="Calibri"/>
        <w:i/>
        <w:spacing w:val="2"/>
        <w:position w:val="1"/>
        <w:sz w:val="24"/>
        <w:szCs w:val="24"/>
      </w:rPr>
      <w:t>Rule Change</w:t>
    </w:r>
    <w:r w:rsidR="00EB52EB">
      <w:rPr>
        <w:rFonts w:ascii="Calibri" w:eastAsia="Calibri" w:hAnsi="Calibri" w:cs="Calibri"/>
        <w:i/>
        <w:spacing w:val="2"/>
        <w:position w:val="1"/>
        <w:sz w:val="24"/>
        <w:szCs w:val="24"/>
      </w:rPr>
      <w:t>)</w:t>
    </w:r>
  </w:p>
  <w:p w14:paraId="650D9FC0" w14:textId="77777777" w:rsidR="00B71A28" w:rsidRPr="00EB52EB" w:rsidRDefault="00B71A28" w:rsidP="00EB52EB">
    <w:pPr>
      <w:spacing w:after="0" w:line="264" w:lineRule="exact"/>
      <w:ind w:left="20" w:right="-56"/>
      <w:jc w:val="center"/>
      <w:rPr>
        <w:rFonts w:ascii="Calibri" w:eastAsia="Calibri" w:hAnsi="Calibri" w:cs="Calibri"/>
        <w:i/>
        <w:spacing w:val="2"/>
        <w:position w:val="1"/>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A7A9B"/>
    <w:multiLevelType w:val="hybridMultilevel"/>
    <w:tmpl w:val="0DD62A0C"/>
    <w:lvl w:ilvl="0" w:tplc="07A81744">
      <w:start w:val="3"/>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831AF4"/>
    <w:multiLevelType w:val="hybridMultilevel"/>
    <w:tmpl w:val="B844B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82119F"/>
    <w:multiLevelType w:val="hybridMultilevel"/>
    <w:tmpl w:val="F412FD2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012203"/>
    <w:multiLevelType w:val="hybridMultilevel"/>
    <w:tmpl w:val="C6ECD2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AE08AA"/>
    <w:multiLevelType w:val="hybridMultilevel"/>
    <w:tmpl w:val="64E629A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FB138A1"/>
    <w:multiLevelType w:val="hybridMultilevel"/>
    <w:tmpl w:val="CD6EAB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B505B12"/>
    <w:multiLevelType w:val="hybridMultilevel"/>
    <w:tmpl w:val="28CEDD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0EE4DAC"/>
    <w:multiLevelType w:val="multilevel"/>
    <w:tmpl w:val="2D8A4C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46338D"/>
    <w:multiLevelType w:val="hybridMultilevel"/>
    <w:tmpl w:val="BD0E37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A2268E7"/>
    <w:multiLevelType w:val="hybridMultilevel"/>
    <w:tmpl w:val="CD6EAB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9451591">
    <w:abstractNumId w:val="6"/>
  </w:num>
  <w:num w:numId="2" w16cid:durableId="2075157230">
    <w:abstractNumId w:val="8"/>
  </w:num>
  <w:num w:numId="3" w16cid:durableId="1670403611">
    <w:abstractNumId w:val="1"/>
  </w:num>
  <w:num w:numId="4" w16cid:durableId="1550990036">
    <w:abstractNumId w:val="0"/>
  </w:num>
  <w:num w:numId="5" w16cid:durableId="1472215056">
    <w:abstractNumId w:val="4"/>
  </w:num>
  <w:num w:numId="6" w16cid:durableId="318849531">
    <w:abstractNumId w:val="5"/>
  </w:num>
  <w:num w:numId="7" w16cid:durableId="1092630901">
    <w:abstractNumId w:val="3"/>
  </w:num>
  <w:num w:numId="8" w16cid:durableId="1656760588">
    <w:abstractNumId w:val="7"/>
  </w:num>
  <w:num w:numId="9" w16cid:durableId="1713845875">
    <w:abstractNumId w:val="9"/>
  </w:num>
  <w:num w:numId="10" w16cid:durableId="16855909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18B"/>
    <w:rsid w:val="00007814"/>
    <w:rsid w:val="000364FF"/>
    <w:rsid w:val="00043174"/>
    <w:rsid w:val="000444D8"/>
    <w:rsid w:val="00044542"/>
    <w:rsid w:val="00045991"/>
    <w:rsid w:val="00055206"/>
    <w:rsid w:val="0007049D"/>
    <w:rsid w:val="00076D08"/>
    <w:rsid w:val="00077E72"/>
    <w:rsid w:val="00080256"/>
    <w:rsid w:val="000A67B1"/>
    <w:rsid w:val="000B0CE0"/>
    <w:rsid w:val="000B2859"/>
    <w:rsid w:val="000C6E1F"/>
    <w:rsid w:val="000D0790"/>
    <w:rsid w:val="000E305F"/>
    <w:rsid w:val="00135AF3"/>
    <w:rsid w:val="0014182C"/>
    <w:rsid w:val="00144439"/>
    <w:rsid w:val="001456F9"/>
    <w:rsid w:val="00153E7E"/>
    <w:rsid w:val="001B631B"/>
    <w:rsid w:val="001C3AFC"/>
    <w:rsid w:val="001E6D1D"/>
    <w:rsid w:val="001F0619"/>
    <w:rsid w:val="002424D1"/>
    <w:rsid w:val="00254E32"/>
    <w:rsid w:val="002551B9"/>
    <w:rsid w:val="002558BE"/>
    <w:rsid w:val="00277FE4"/>
    <w:rsid w:val="002C5D27"/>
    <w:rsid w:val="002E18B4"/>
    <w:rsid w:val="002E6D98"/>
    <w:rsid w:val="002F063F"/>
    <w:rsid w:val="002F07B8"/>
    <w:rsid w:val="00305E57"/>
    <w:rsid w:val="0032356D"/>
    <w:rsid w:val="003776FD"/>
    <w:rsid w:val="003872D0"/>
    <w:rsid w:val="003B5D82"/>
    <w:rsid w:val="003C02A6"/>
    <w:rsid w:val="003C658D"/>
    <w:rsid w:val="003D330A"/>
    <w:rsid w:val="00435F91"/>
    <w:rsid w:val="00483F9A"/>
    <w:rsid w:val="004A0764"/>
    <w:rsid w:val="004B177F"/>
    <w:rsid w:val="004B7FF1"/>
    <w:rsid w:val="004C118B"/>
    <w:rsid w:val="004C609C"/>
    <w:rsid w:val="004E5F9C"/>
    <w:rsid w:val="004F5610"/>
    <w:rsid w:val="00507183"/>
    <w:rsid w:val="00526A95"/>
    <w:rsid w:val="005430EC"/>
    <w:rsid w:val="00573E34"/>
    <w:rsid w:val="00585E8A"/>
    <w:rsid w:val="0059198F"/>
    <w:rsid w:val="00592EA2"/>
    <w:rsid w:val="005936FE"/>
    <w:rsid w:val="005A11A6"/>
    <w:rsid w:val="005A6E69"/>
    <w:rsid w:val="005D14A2"/>
    <w:rsid w:val="005D6B80"/>
    <w:rsid w:val="005E201B"/>
    <w:rsid w:val="005E4175"/>
    <w:rsid w:val="005E79D3"/>
    <w:rsid w:val="005F1F92"/>
    <w:rsid w:val="005F4876"/>
    <w:rsid w:val="0062417E"/>
    <w:rsid w:val="00624BB3"/>
    <w:rsid w:val="0063177C"/>
    <w:rsid w:val="00645211"/>
    <w:rsid w:val="00651E5D"/>
    <w:rsid w:val="00661B88"/>
    <w:rsid w:val="00686520"/>
    <w:rsid w:val="006B20BC"/>
    <w:rsid w:val="006B5334"/>
    <w:rsid w:val="006C269A"/>
    <w:rsid w:val="006E4403"/>
    <w:rsid w:val="006F1CCB"/>
    <w:rsid w:val="00705E84"/>
    <w:rsid w:val="00722492"/>
    <w:rsid w:val="00743F29"/>
    <w:rsid w:val="00772990"/>
    <w:rsid w:val="00775CDE"/>
    <w:rsid w:val="00785789"/>
    <w:rsid w:val="00787D2F"/>
    <w:rsid w:val="007A123B"/>
    <w:rsid w:val="007A1EC2"/>
    <w:rsid w:val="007B7443"/>
    <w:rsid w:val="007C1D4F"/>
    <w:rsid w:val="007D173E"/>
    <w:rsid w:val="007E5F62"/>
    <w:rsid w:val="007F3EF1"/>
    <w:rsid w:val="00810630"/>
    <w:rsid w:val="00810FF9"/>
    <w:rsid w:val="00823690"/>
    <w:rsid w:val="00841E30"/>
    <w:rsid w:val="008A56D5"/>
    <w:rsid w:val="008B552B"/>
    <w:rsid w:val="008B7BBD"/>
    <w:rsid w:val="008D50C3"/>
    <w:rsid w:val="008E1A37"/>
    <w:rsid w:val="008F575B"/>
    <w:rsid w:val="00936FFE"/>
    <w:rsid w:val="009472DC"/>
    <w:rsid w:val="0096236A"/>
    <w:rsid w:val="0096441E"/>
    <w:rsid w:val="00A011C8"/>
    <w:rsid w:val="00A043E0"/>
    <w:rsid w:val="00A25F5E"/>
    <w:rsid w:val="00A374D8"/>
    <w:rsid w:val="00A55639"/>
    <w:rsid w:val="00A814D2"/>
    <w:rsid w:val="00A8240B"/>
    <w:rsid w:val="00A86F8B"/>
    <w:rsid w:val="00AC7F1F"/>
    <w:rsid w:val="00AD4086"/>
    <w:rsid w:val="00B016F6"/>
    <w:rsid w:val="00B31428"/>
    <w:rsid w:val="00B36759"/>
    <w:rsid w:val="00B42CB1"/>
    <w:rsid w:val="00B57887"/>
    <w:rsid w:val="00B70389"/>
    <w:rsid w:val="00B70B54"/>
    <w:rsid w:val="00B71A28"/>
    <w:rsid w:val="00B72990"/>
    <w:rsid w:val="00B75B63"/>
    <w:rsid w:val="00B85904"/>
    <w:rsid w:val="00B92C5F"/>
    <w:rsid w:val="00B95932"/>
    <w:rsid w:val="00BB0D86"/>
    <w:rsid w:val="00BD3F91"/>
    <w:rsid w:val="00BE6462"/>
    <w:rsid w:val="00BE6FC1"/>
    <w:rsid w:val="00C02EAA"/>
    <w:rsid w:val="00C22117"/>
    <w:rsid w:val="00C41434"/>
    <w:rsid w:val="00C525EF"/>
    <w:rsid w:val="00C81969"/>
    <w:rsid w:val="00C938E8"/>
    <w:rsid w:val="00CA1DFD"/>
    <w:rsid w:val="00CB3C9E"/>
    <w:rsid w:val="00CD70AF"/>
    <w:rsid w:val="00CF4F84"/>
    <w:rsid w:val="00D43647"/>
    <w:rsid w:val="00D50B97"/>
    <w:rsid w:val="00D6539E"/>
    <w:rsid w:val="00DA1A00"/>
    <w:rsid w:val="00DD649D"/>
    <w:rsid w:val="00DE5001"/>
    <w:rsid w:val="00E120E9"/>
    <w:rsid w:val="00E34334"/>
    <w:rsid w:val="00E44413"/>
    <w:rsid w:val="00E51AFE"/>
    <w:rsid w:val="00E62F36"/>
    <w:rsid w:val="00E77C00"/>
    <w:rsid w:val="00E844CD"/>
    <w:rsid w:val="00EA37F6"/>
    <w:rsid w:val="00EB52EB"/>
    <w:rsid w:val="00EC0FF4"/>
    <w:rsid w:val="00F26130"/>
    <w:rsid w:val="00F34992"/>
    <w:rsid w:val="00F5567E"/>
    <w:rsid w:val="00F84814"/>
    <w:rsid w:val="00F869D0"/>
    <w:rsid w:val="00F94AFC"/>
    <w:rsid w:val="00F970D2"/>
    <w:rsid w:val="00FA4583"/>
    <w:rsid w:val="00FA5B5D"/>
    <w:rsid w:val="00FA6E1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777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6D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6D08"/>
  </w:style>
  <w:style w:type="paragraph" w:styleId="Footer">
    <w:name w:val="footer"/>
    <w:basedOn w:val="Normal"/>
    <w:link w:val="FooterChar"/>
    <w:uiPriority w:val="99"/>
    <w:unhideWhenUsed/>
    <w:rsid w:val="00076D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6D08"/>
  </w:style>
  <w:style w:type="paragraph" w:styleId="ListParagraph">
    <w:name w:val="List Paragraph"/>
    <w:basedOn w:val="Normal"/>
    <w:uiPriority w:val="34"/>
    <w:qFormat/>
    <w:rsid w:val="00F5567E"/>
    <w:pPr>
      <w:ind w:left="720"/>
      <w:contextualSpacing/>
    </w:pPr>
  </w:style>
  <w:style w:type="paragraph" w:customStyle="1" w:styleId="Normal1">
    <w:name w:val="Normal1"/>
    <w:rsid w:val="00BB0D86"/>
    <w:pPr>
      <w:widowControl/>
      <w:spacing w:after="0"/>
    </w:pPr>
    <w:rPr>
      <w:rFonts w:ascii="Arial" w:eastAsia="Arial" w:hAnsi="Arial" w:cs="Arial"/>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410562">
      <w:bodyDiv w:val="1"/>
      <w:marLeft w:val="0"/>
      <w:marRight w:val="0"/>
      <w:marTop w:val="0"/>
      <w:marBottom w:val="0"/>
      <w:divBdr>
        <w:top w:val="none" w:sz="0" w:space="0" w:color="auto"/>
        <w:left w:val="none" w:sz="0" w:space="0" w:color="auto"/>
        <w:bottom w:val="none" w:sz="0" w:space="0" w:color="auto"/>
        <w:right w:val="none" w:sz="0" w:space="0" w:color="auto"/>
      </w:divBdr>
    </w:div>
    <w:div w:id="849954285">
      <w:bodyDiv w:val="1"/>
      <w:marLeft w:val="0"/>
      <w:marRight w:val="0"/>
      <w:marTop w:val="0"/>
      <w:marBottom w:val="0"/>
      <w:divBdr>
        <w:top w:val="none" w:sz="0" w:space="0" w:color="auto"/>
        <w:left w:val="none" w:sz="0" w:space="0" w:color="auto"/>
        <w:bottom w:val="none" w:sz="0" w:space="0" w:color="auto"/>
        <w:right w:val="none" w:sz="0" w:space="0" w:color="auto"/>
      </w:divBdr>
      <w:divsChild>
        <w:div w:id="1990818679">
          <w:marLeft w:val="0"/>
          <w:marRight w:val="0"/>
          <w:marTop w:val="0"/>
          <w:marBottom w:val="0"/>
          <w:divBdr>
            <w:top w:val="none" w:sz="0" w:space="0" w:color="auto"/>
            <w:left w:val="none" w:sz="0" w:space="0" w:color="auto"/>
            <w:bottom w:val="none" w:sz="0" w:space="0" w:color="auto"/>
            <w:right w:val="none" w:sz="0" w:space="0" w:color="auto"/>
          </w:divBdr>
          <w:divsChild>
            <w:div w:id="1549218989">
              <w:marLeft w:val="0"/>
              <w:marRight w:val="0"/>
              <w:marTop w:val="0"/>
              <w:marBottom w:val="0"/>
              <w:divBdr>
                <w:top w:val="none" w:sz="0" w:space="0" w:color="auto"/>
                <w:left w:val="none" w:sz="0" w:space="0" w:color="auto"/>
                <w:bottom w:val="none" w:sz="0" w:space="0" w:color="auto"/>
                <w:right w:val="none" w:sz="0" w:space="0" w:color="auto"/>
              </w:divBdr>
              <w:divsChild>
                <w:div w:id="86864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793</Words>
  <Characters>4523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2026-03-17T16:41:00Z</dcterms:created>
  <dcterms:modified xsi:type="dcterms:W3CDTF">2026-03-17T17:09:00Z</dcterms:modified>
</cp:coreProperties>
</file>